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62" w:rsidRDefault="00740462" w:rsidP="0090096B">
      <w:pPr>
        <w:spacing w:after="120"/>
        <w:ind w:right="270"/>
        <w:rPr>
          <w:rFonts w:ascii="Cambria" w:hAnsi="Cambria"/>
          <w:b/>
          <w:i/>
          <w:sz w:val="23"/>
          <w:szCs w:val="23"/>
        </w:rPr>
      </w:pPr>
    </w:p>
    <w:p w:rsidR="00F24CF2" w:rsidRPr="00DF21F4" w:rsidRDefault="00F24CF2" w:rsidP="007B6E7F">
      <w:pPr>
        <w:spacing w:after="120"/>
        <w:ind w:left="270" w:right="270"/>
        <w:rPr>
          <w:rFonts w:ascii="Cambria" w:hAnsi="Cambria"/>
          <w:b/>
          <w:i/>
          <w:sz w:val="23"/>
          <w:szCs w:val="23"/>
        </w:rPr>
      </w:pPr>
    </w:p>
    <w:p w:rsidR="00740462" w:rsidRPr="000A760F" w:rsidRDefault="00740462" w:rsidP="0082496C">
      <w:pPr>
        <w:autoSpaceDE w:val="0"/>
        <w:autoSpaceDN w:val="0"/>
        <w:adjustRightInd w:val="0"/>
        <w:ind w:left="630" w:right="-360"/>
        <w:jc w:val="center"/>
        <w:rPr>
          <w:b/>
          <w:bCs/>
          <w:iCs/>
          <w:sz w:val="25"/>
          <w:szCs w:val="25"/>
        </w:rPr>
      </w:pPr>
      <w:r w:rsidRPr="000A760F">
        <w:rPr>
          <w:b/>
          <w:bCs/>
          <w:iCs/>
          <w:color w:val="000000"/>
          <w:sz w:val="25"/>
          <w:szCs w:val="25"/>
        </w:rPr>
        <w:t>Application Review and Continuing Education Comm</w:t>
      </w:r>
      <w:r w:rsidRPr="000A760F">
        <w:rPr>
          <w:b/>
          <w:bCs/>
          <w:iCs/>
          <w:sz w:val="25"/>
          <w:szCs w:val="25"/>
        </w:rPr>
        <w:t xml:space="preserve">ittee </w:t>
      </w:r>
      <w:r w:rsidR="0082496C" w:rsidRPr="000A760F">
        <w:rPr>
          <w:b/>
          <w:bCs/>
          <w:iCs/>
          <w:sz w:val="25"/>
          <w:szCs w:val="25"/>
        </w:rPr>
        <w:t xml:space="preserve"> </w:t>
      </w:r>
    </w:p>
    <w:p w:rsidR="00740462" w:rsidRPr="00086B45" w:rsidRDefault="00740462" w:rsidP="00860AC7">
      <w:pPr>
        <w:autoSpaceDE w:val="0"/>
        <w:autoSpaceDN w:val="0"/>
        <w:adjustRightInd w:val="0"/>
        <w:ind w:left="630"/>
        <w:jc w:val="center"/>
        <w:rPr>
          <w:bCs/>
          <w:iCs/>
          <w:sz w:val="18"/>
          <w:szCs w:val="18"/>
        </w:rPr>
      </w:pPr>
    </w:p>
    <w:p w:rsidR="00657F92" w:rsidRPr="00E7394F" w:rsidRDefault="00435E5D" w:rsidP="00CE57E5">
      <w:pPr>
        <w:autoSpaceDE w:val="0"/>
        <w:autoSpaceDN w:val="0"/>
        <w:adjustRightInd w:val="0"/>
        <w:ind w:left="630"/>
        <w:jc w:val="center"/>
        <w:rPr>
          <w:bCs/>
          <w:sz w:val="24"/>
          <w:szCs w:val="24"/>
        </w:rPr>
      </w:pPr>
      <w:r w:rsidRPr="008A3C98">
        <w:rPr>
          <w:bCs/>
          <w:sz w:val="24"/>
          <w:szCs w:val="24"/>
        </w:rPr>
        <w:t>August</w:t>
      </w:r>
      <w:r w:rsidR="008A3C98">
        <w:rPr>
          <w:bCs/>
          <w:sz w:val="24"/>
          <w:szCs w:val="24"/>
        </w:rPr>
        <w:t xml:space="preserve"> 17</w:t>
      </w:r>
      <w:r w:rsidR="009F25CD">
        <w:rPr>
          <w:bCs/>
          <w:sz w:val="24"/>
          <w:szCs w:val="24"/>
        </w:rPr>
        <w:t>, 2017</w:t>
      </w:r>
      <w:r w:rsidR="00AC32B9" w:rsidRPr="00E7394F">
        <w:rPr>
          <w:bCs/>
          <w:sz w:val="24"/>
          <w:szCs w:val="24"/>
        </w:rPr>
        <w:t xml:space="preserve"> </w:t>
      </w:r>
      <w:r w:rsidR="00657F92" w:rsidRPr="00E7394F">
        <w:rPr>
          <w:bCs/>
          <w:sz w:val="24"/>
          <w:szCs w:val="24"/>
        </w:rPr>
        <w:t>–</w:t>
      </w:r>
      <w:r w:rsidR="00AC32B9" w:rsidRPr="00E7394F">
        <w:rPr>
          <w:bCs/>
          <w:sz w:val="24"/>
          <w:szCs w:val="24"/>
        </w:rPr>
        <w:t xml:space="preserve"> </w:t>
      </w:r>
      <w:r w:rsidR="00E7394F" w:rsidRPr="00E7394F">
        <w:rPr>
          <w:bCs/>
          <w:sz w:val="24"/>
          <w:szCs w:val="24"/>
        </w:rPr>
        <w:t>9:00 a.m.</w:t>
      </w:r>
    </w:p>
    <w:p w:rsidR="00A445BD" w:rsidRDefault="00A445BD" w:rsidP="00CE57E5">
      <w:pPr>
        <w:autoSpaceDE w:val="0"/>
        <w:autoSpaceDN w:val="0"/>
        <w:adjustRightInd w:val="0"/>
        <w:ind w:left="63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William P. </w:t>
      </w:r>
      <w:r w:rsidR="00657F92" w:rsidRPr="00E7394F">
        <w:rPr>
          <w:bCs/>
          <w:sz w:val="24"/>
          <w:szCs w:val="24"/>
        </w:rPr>
        <w:t xml:space="preserve">Hobby Building </w:t>
      </w:r>
    </w:p>
    <w:p w:rsidR="00740462" w:rsidRPr="00E7394F" w:rsidRDefault="004B5B74" w:rsidP="00CE57E5">
      <w:pPr>
        <w:autoSpaceDE w:val="0"/>
        <w:autoSpaceDN w:val="0"/>
        <w:adjustRightInd w:val="0"/>
        <w:ind w:left="630"/>
        <w:jc w:val="center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>333 Guadalupe Street</w:t>
      </w:r>
      <w:r w:rsidR="00A445BD">
        <w:rPr>
          <w:bCs/>
          <w:sz w:val="24"/>
          <w:szCs w:val="24"/>
        </w:rPr>
        <w:t xml:space="preserve">, </w:t>
      </w:r>
      <w:r w:rsidR="00325275">
        <w:rPr>
          <w:bCs/>
          <w:sz w:val="24"/>
          <w:szCs w:val="24"/>
        </w:rPr>
        <w:t>Tower I</w:t>
      </w:r>
      <w:r w:rsidR="00196C38">
        <w:rPr>
          <w:bCs/>
          <w:sz w:val="24"/>
          <w:szCs w:val="24"/>
        </w:rPr>
        <w:t>II</w:t>
      </w:r>
      <w:r w:rsidR="00325275">
        <w:rPr>
          <w:bCs/>
          <w:sz w:val="24"/>
          <w:szCs w:val="24"/>
        </w:rPr>
        <w:t xml:space="preserve">, </w:t>
      </w:r>
      <w:r w:rsidR="00DA059C">
        <w:rPr>
          <w:bCs/>
          <w:sz w:val="24"/>
          <w:szCs w:val="24"/>
        </w:rPr>
        <w:t xml:space="preserve">Room </w:t>
      </w:r>
      <w:r w:rsidR="00196C38">
        <w:rPr>
          <w:bCs/>
          <w:sz w:val="24"/>
          <w:szCs w:val="24"/>
        </w:rPr>
        <w:t>102A</w:t>
      </w:r>
    </w:p>
    <w:p w:rsidR="00740462" w:rsidRPr="00E7394F" w:rsidRDefault="00740462" w:rsidP="00860AC7">
      <w:pPr>
        <w:autoSpaceDE w:val="0"/>
        <w:autoSpaceDN w:val="0"/>
        <w:adjustRightInd w:val="0"/>
        <w:ind w:left="630"/>
        <w:jc w:val="center"/>
        <w:rPr>
          <w:bCs/>
          <w:iCs/>
          <w:sz w:val="24"/>
          <w:szCs w:val="24"/>
        </w:rPr>
      </w:pPr>
      <w:r w:rsidRPr="00E7394F">
        <w:rPr>
          <w:bCs/>
          <w:iCs/>
          <w:sz w:val="24"/>
          <w:szCs w:val="24"/>
        </w:rPr>
        <w:t>Austin, Texas 78701</w:t>
      </w:r>
    </w:p>
    <w:p w:rsidR="00740462" w:rsidRPr="00086B45" w:rsidRDefault="00740462" w:rsidP="00860AC7">
      <w:pPr>
        <w:autoSpaceDE w:val="0"/>
        <w:autoSpaceDN w:val="0"/>
        <w:adjustRightInd w:val="0"/>
        <w:ind w:left="630"/>
        <w:jc w:val="center"/>
        <w:rPr>
          <w:bCs/>
          <w:sz w:val="18"/>
          <w:szCs w:val="18"/>
        </w:rPr>
      </w:pPr>
    </w:p>
    <w:p w:rsidR="00740462" w:rsidRPr="0082496C" w:rsidRDefault="00C12EA8" w:rsidP="00860AC7">
      <w:pPr>
        <w:autoSpaceDE w:val="0"/>
        <w:autoSpaceDN w:val="0"/>
        <w:adjustRightInd w:val="0"/>
        <w:spacing w:after="120"/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  <w:r w:rsidR="00740462" w:rsidRPr="0082496C">
        <w:rPr>
          <w:b/>
          <w:bCs/>
          <w:sz w:val="28"/>
          <w:szCs w:val="28"/>
        </w:rPr>
        <w:t xml:space="preserve"> </w:t>
      </w:r>
    </w:p>
    <w:p w:rsidR="0082496C" w:rsidRPr="0082496C" w:rsidRDefault="0082496C" w:rsidP="00EC3DE2">
      <w:pPr>
        <w:ind w:hanging="180"/>
        <w:jc w:val="center"/>
        <w:rPr>
          <w:i/>
          <w:sz w:val="14"/>
          <w:szCs w:val="14"/>
        </w:rPr>
      </w:pPr>
    </w:p>
    <w:p w:rsidR="00B64398" w:rsidRPr="00237788" w:rsidRDefault="00DA4720" w:rsidP="0082496C">
      <w:pPr>
        <w:numPr>
          <w:ilvl w:val="0"/>
          <w:numId w:val="13"/>
        </w:numPr>
        <w:tabs>
          <w:tab w:val="left" w:pos="720"/>
        </w:tabs>
        <w:spacing w:after="80"/>
        <w:jc w:val="both"/>
        <w:rPr>
          <w:rFonts w:eastAsia="Arial Unicode MS"/>
          <w:sz w:val="24"/>
          <w:szCs w:val="24"/>
        </w:rPr>
      </w:pPr>
      <w:r w:rsidRPr="00571DCE">
        <w:rPr>
          <w:rFonts w:eastAsia="Arial Unicode MS"/>
          <w:color w:val="000000" w:themeColor="text1"/>
          <w:sz w:val="24"/>
          <w:szCs w:val="24"/>
        </w:rPr>
        <w:t xml:space="preserve">The meeting was called  to order at </w:t>
      </w:r>
      <w:r w:rsidRPr="00737F50">
        <w:rPr>
          <w:rFonts w:eastAsia="Arial Unicode MS"/>
          <w:color w:val="000000" w:themeColor="text1"/>
          <w:sz w:val="24"/>
          <w:szCs w:val="24"/>
        </w:rPr>
        <w:t>9:0</w:t>
      </w:r>
      <w:r>
        <w:rPr>
          <w:rFonts w:eastAsia="Arial Unicode MS"/>
          <w:color w:val="000000" w:themeColor="text1"/>
          <w:sz w:val="24"/>
          <w:szCs w:val="24"/>
        </w:rPr>
        <w:t>7</w:t>
      </w:r>
      <w:r w:rsidRPr="00737F50">
        <w:rPr>
          <w:rFonts w:eastAsia="Arial Unicode MS"/>
          <w:color w:val="000000" w:themeColor="text1"/>
          <w:sz w:val="24"/>
          <w:szCs w:val="24"/>
        </w:rPr>
        <w:t xml:space="preserve"> a.m.</w:t>
      </w:r>
      <w:r w:rsidRPr="00571DCE">
        <w:rPr>
          <w:rFonts w:eastAsia="Arial Unicode MS"/>
          <w:color w:val="000000" w:themeColor="text1"/>
          <w:sz w:val="24"/>
          <w:szCs w:val="24"/>
        </w:rPr>
        <w:t xml:space="preserve"> </w:t>
      </w:r>
      <w:r w:rsidRPr="00571DCE">
        <w:rPr>
          <w:color w:val="000000" w:themeColor="text1"/>
          <w:sz w:val="24"/>
          <w:szCs w:val="24"/>
        </w:rPr>
        <w:t>Members present were Committee Chair W. David Prescott, II, P.G., Board Chairman C. Thomas Hallmark, PhD</w:t>
      </w:r>
      <w:r>
        <w:rPr>
          <w:color w:val="000000" w:themeColor="text1"/>
          <w:sz w:val="24"/>
          <w:szCs w:val="24"/>
        </w:rPr>
        <w:t xml:space="preserve">, </w:t>
      </w:r>
      <w:r w:rsidRPr="00571DCE">
        <w:rPr>
          <w:color w:val="000000" w:themeColor="text1"/>
          <w:sz w:val="24"/>
          <w:szCs w:val="24"/>
        </w:rPr>
        <w:t xml:space="preserve">P.G., </w:t>
      </w:r>
      <w:r>
        <w:rPr>
          <w:color w:val="000000" w:themeColor="text1"/>
          <w:sz w:val="24"/>
          <w:szCs w:val="24"/>
        </w:rPr>
        <w:t>C</w:t>
      </w:r>
      <w:r w:rsidRPr="00571DCE">
        <w:rPr>
          <w:color w:val="000000" w:themeColor="text1"/>
          <w:sz w:val="24"/>
          <w:szCs w:val="24"/>
        </w:rPr>
        <w:t xml:space="preserve">hristopher Mathewson, </w:t>
      </w:r>
      <w:r w:rsidRPr="00571DCE">
        <w:rPr>
          <w:rFonts w:eastAsia="Arial Unicode MS"/>
          <w:color w:val="000000" w:themeColor="text1"/>
          <w:sz w:val="24"/>
          <w:szCs w:val="24"/>
        </w:rPr>
        <w:t>PhD</w:t>
      </w:r>
      <w:r>
        <w:rPr>
          <w:rFonts w:eastAsia="Arial Unicode MS"/>
          <w:color w:val="000000" w:themeColor="text1"/>
          <w:sz w:val="24"/>
          <w:szCs w:val="24"/>
        </w:rPr>
        <w:t xml:space="preserve">, </w:t>
      </w:r>
      <w:r w:rsidRPr="00571DCE">
        <w:rPr>
          <w:color w:val="000000" w:themeColor="text1"/>
          <w:sz w:val="24"/>
          <w:szCs w:val="24"/>
        </w:rPr>
        <w:t>P.</w:t>
      </w:r>
      <w:r w:rsidRPr="00571DCE">
        <w:rPr>
          <w:rFonts w:eastAsia="Arial Unicode MS"/>
          <w:color w:val="000000" w:themeColor="text1"/>
          <w:sz w:val="24"/>
          <w:szCs w:val="24"/>
        </w:rPr>
        <w:t>G., PE</w:t>
      </w:r>
      <w:r>
        <w:rPr>
          <w:sz w:val="24"/>
          <w:szCs w:val="24"/>
        </w:rPr>
        <w:t>.</w:t>
      </w:r>
      <w:r w:rsidR="002E2819">
        <w:rPr>
          <w:sz w:val="24"/>
          <w:szCs w:val="24"/>
        </w:rPr>
        <w:t xml:space="preserve">, </w:t>
      </w:r>
      <w:r w:rsidRPr="00C76711">
        <w:rPr>
          <w:rFonts w:eastAsia="Arial Unicode MS"/>
          <w:color w:val="000000" w:themeColor="text1"/>
          <w:sz w:val="24"/>
          <w:szCs w:val="24"/>
        </w:rPr>
        <w:t>and</w:t>
      </w:r>
      <w:r w:rsidRPr="00C76711">
        <w:rPr>
          <w:sz w:val="24"/>
          <w:szCs w:val="24"/>
        </w:rPr>
        <w:t xml:space="preserve"> Bereket Derie, </w:t>
      </w:r>
      <w:r>
        <w:rPr>
          <w:sz w:val="24"/>
          <w:szCs w:val="24"/>
        </w:rPr>
        <w:t>PhD,</w:t>
      </w:r>
      <w:r w:rsidRPr="00C76711">
        <w:rPr>
          <w:sz w:val="24"/>
          <w:szCs w:val="24"/>
        </w:rPr>
        <w:t xml:space="preserve"> </w:t>
      </w:r>
      <w:r>
        <w:rPr>
          <w:sz w:val="24"/>
          <w:szCs w:val="24"/>
        </w:rPr>
        <w:t>P.G..</w:t>
      </w:r>
      <w:r>
        <w:rPr>
          <w:rFonts w:eastAsia="Arial Unicode MS"/>
          <w:sz w:val="24"/>
          <w:szCs w:val="24"/>
        </w:rPr>
        <w:t xml:space="preserve"> </w:t>
      </w:r>
      <w:r w:rsidR="00B64398" w:rsidRPr="00237788">
        <w:rPr>
          <w:rFonts w:eastAsia="Arial Unicode MS"/>
          <w:sz w:val="24"/>
          <w:szCs w:val="24"/>
        </w:rPr>
        <w:t xml:space="preserve"> </w:t>
      </w:r>
    </w:p>
    <w:p w:rsidR="00086B45" w:rsidRPr="00237788" w:rsidRDefault="00DA4720" w:rsidP="00086B45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80"/>
        <w:rPr>
          <w:sz w:val="24"/>
          <w:szCs w:val="24"/>
        </w:rPr>
      </w:pPr>
      <w:r>
        <w:rPr>
          <w:sz w:val="24"/>
          <w:szCs w:val="24"/>
        </w:rPr>
        <w:t>The minutes</w:t>
      </w:r>
      <w:r w:rsidR="00086B45" w:rsidRPr="00237788">
        <w:rPr>
          <w:sz w:val="24"/>
          <w:szCs w:val="24"/>
        </w:rPr>
        <w:t xml:space="preserve"> from the </w:t>
      </w:r>
      <w:r w:rsidR="007D3982">
        <w:rPr>
          <w:bCs/>
          <w:sz w:val="24"/>
          <w:szCs w:val="24"/>
        </w:rPr>
        <w:t>April 27</w:t>
      </w:r>
      <w:r w:rsidR="005270E1">
        <w:rPr>
          <w:bCs/>
          <w:sz w:val="24"/>
          <w:szCs w:val="24"/>
        </w:rPr>
        <w:t>, 2017</w:t>
      </w:r>
      <w:r w:rsidR="00086B45" w:rsidRPr="00592BFF">
        <w:rPr>
          <w:bCs/>
          <w:sz w:val="24"/>
          <w:szCs w:val="24"/>
        </w:rPr>
        <w:t xml:space="preserve"> </w:t>
      </w:r>
      <w:r w:rsidR="00086B45" w:rsidRPr="00237788">
        <w:rPr>
          <w:sz w:val="24"/>
          <w:szCs w:val="24"/>
        </w:rPr>
        <w:t>committee meeting</w:t>
      </w:r>
      <w:r>
        <w:rPr>
          <w:sz w:val="24"/>
          <w:szCs w:val="24"/>
        </w:rPr>
        <w:t xml:space="preserve"> </w:t>
      </w:r>
      <w:r w:rsidR="00C34CC1">
        <w:rPr>
          <w:sz w:val="24"/>
          <w:szCs w:val="24"/>
        </w:rPr>
        <w:t>were</w:t>
      </w:r>
      <w:r>
        <w:rPr>
          <w:sz w:val="24"/>
          <w:szCs w:val="24"/>
        </w:rPr>
        <w:t xml:space="preserve"> approved as written</w:t>
      </w:r>
      <w:r w:rsidR="009B5E0B">
        <w:rPr>
          <w:sz w:val="24"/>
          <w:szCs w:val="24"/>
        </w:rPr>
        <w:t>.</w:t>
      </w:r>
    </w:p>
    <w:p w:rsidR="00CA5E76" w:rsidRPr="00431947" w:rsidRDefault="00396529" w:rsidP="00431947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80"/>
        <w:rPr>
          <w:sz w:val="24"/>
          <w:szCs w:val="24"/>
        </w:rPr>
      </w:pPr>
      <w:r>
        <w:rPr>
          <w:sz w:val="24"/>
          <w:szCs w:val="24"/>
        </w:rPr>
        <w:t>No p</w:t>
      </w:r>
      <w:r w:rsidR="00740462" w:rsidRPr="00237788">
        <w:rPr>
          <w:sz w:val="24"/>
          <w:szCs w:val="24"/>
        </w:rPr>
        <w:t>ublic comment</w:t>
      </w:r>
      <w:r w:rsidR="00AD5F67">
        <w:rPr>
          <w:sz w:val="24"/>
          <w:szCs w:val="24"/>
        </w:rPr>
        <w:t>s</w:t>
      </w:r>
      <w:r w:rsidR="00611AC2">
        <w:rPr>
          <w:sz w:val="24"/>
          <w:szCs w:val="24"/>
        </w:rPr>
        <w:t xml:space="preserve"> received</w:t>
      </w:r>
      <w:r w:rsidR="009B5E0B">
        <w:rPr>
          <w:rFonts w:eastAsia="Arial Unicode MS"/>
          <w:sz w:val="24"/>
          <w:szCs w:val="24"/>
        </w:rPr>
        <w:t>.</w:t>
      </w:r>
      <w:r w:rsidR="00EC1B09" w:rsidRPr="00431947">
        <w:rPr>
          <w:color w:val="FF0000"/>
        </w:rPr>
        <w:t xml:space="preserve"> </w:t>
      </w:r>
      <w:r w:rsidR="00CA5E76" w:rsidRPr="00431947">
        <w:rPr>
          <w:color w:val="FF0000"/>
        </w:rPr>
        <w:t xml:space="preserve"> </w:t>
      </w:r>
    </w:p>
    <w:p w:rsidR="00220BF9" w:rsidRPr="0087737D" w:rsidRDefault="00DA4720" w:rsidP="00220BF9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 xml:space="preserve">The </w:t>
      </w:r>
      <w:r w:rsidR="00220BF9" w:rsidRPr="00764748">
        <w:t>Licensing Data</w:t>
      </w:r>
      <w:r w:rsidR="0071356A">
        <w:t>,</w:t>
      </w:r>
      <w:r w:rsidR="00220BF9" w:rsidRPr="00764748">
        <w:t xml:space="preserve"> exam </w:t>
      </w:r>
      <w:r w:rsidR="00220BF9" w:rsidRPr="007D3982">
        <w:t>statistics</w:t>
      </w:r>
      <w:r w:rsidR="0071356A" w:rsidRPr="007D3982">
        <w:t>,</w:t>
      </w:r>
      <w:r w:rsidR="00DE0A02" w:rsidRPr="007D3982">
        <w:t xml:space="preserve"> CSSE examination Sunset Review status, </w:t>
      </w:r>
      <w:r w:rsidR="00A235A2" w:rsidRPr="007D3982">
        <w:t xml:space="preserve">draft licensing process flow diagram, </w:t>
      </w:r>
      <w:r w:rsidR="0071356A" w:rsidRPr="007D3982">
        <w:t xml:space="preserve">and </w:t>
      </w:r>
      <w:r w:rsidR="005F226F" w:rsidRPr="007D3982">
        <w:t>effo</w:t>
      </w:r>
      <w:r w:rsidR="005F226F">
        <w:t xml:space="preserve">rts to enter into </w:t>
      </w:r>
      <w:r w:rsidR="0071356A">
        <w:t xml:space="preserve">reciprocity </w:t>
      </w:r>
      <w:r w:rsidR="005F226F">
        <w:t>agreements with other jurisdictions</w:t>
      </w:r>
      <w:r>
        <w:t xml:space="preserve"> were presented</w:t>
      </w:r>
      <w:r w:rsidR="005F226F">
        <w:t>.</w:t>
      </w:r>
    </w:p>
    <w:p w:rsidR="0087737D" w:rsidRPr="0098388C" w:rsidRDefault="0087737D" w:rsidP="0087737D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40"/>
      </w:pPr>
      <w:r w:rsidRPr="00602CE1">
        <w:t>Application</w:t>
      </w:r>
      <w:r>
        <w:t>s</w:t>
      </w:r>
      <w:r w:rsidRPr="00602CE1">
        <w:t xml:space="preserve"> for P.G. license</w:t>
      </w:r>
      <w:r>
        <w:t xml:space="preserve"> or GIT certification and/</w:t>
      </w:r>
      <w:r w:rsidRPr="008304DD">
        <w:t>or exam requests</w:t>
      </w:r>
      <w:r w:rsidRPr="00602CE1">
        <w:t xml:space="preserve"> received:</w:t>
      </w:r>
      <w:r>
        <w:t xml:space="preserve">  </w:t>
      </w:r>
    </w:p>
    <w:p w:rsidR="004661A2" w:rsidRPr="005300A6" w:rsidRDefault="004415F2" w:rsidP="0087737D">
      <w:pPr>
        <w:pStyle w:val="ListParagraph"/>
        <w:numPr>
          <w:ilvl w:val="1"/>
          <w:numId w:val="13"/>
        </w:numPr>
        <w:spacing w:after="40"/>
        <w:rPr>
          <w:color w:val="FF0000"/>
        </w:rPr>
      </w:pPr>
      <w:r>
        <w:rPr>
          <w:color w:val="000000" w:themeColor="text1"/>
        </w:rPr>
        <w:t xml:space="preserve">Dr. </w:t>
      </w:r>
      <w:r w:rsidR="00435E5D" w:rsidRPr="00611AC2">
        <w:rPr>
          <w:color w:val="000000" w:themeColor="text1"/>
        </w:rPr>
        <w:t>John M</w:t>
      </w:r>
      <w:r w:rsidR="00CD63C2" w:rsidRPr="00611AC2">
        <w:rPr>
          <w:color w:val="000000" w:themeColor="text1"/>
        </w:rPr>
        <w:t>.</w:t>
      </w:r>
      <w:r w:rsidR="00435E5D" w:rsidRPr="00611AC2">
        <w:rPr>
          <w:color w:val="000000" w:themeColor="text1"/>
        </w:rPr>
        <w:t xml:space="preserve"> Seeley</w:t>
      </w:r>
      <w:r w:rsidR="004661A2" w:rsidRPr="00611AC2">
        <w:rPr>
          <w:color w:val="000000" w:themeColor="text1"/>
        </w:rPr>
        <w:t>: Review of applicant</w:t>
      </w:r>
      <w:r w:rsidR="00530E72" w:rsidRPr="00611AC2">
        <w:rPr>
          <w:color w:val="000000" w:themeColor="text1"/>
        </w:rPr>
        <w:t>’</w:t>
      </w:r>
      <w:r w:rsidR="004661A2" w:rsidRPr="00611AC2">
        <w:rPr>
          <w:color w:val="000000" w:themeColor="text1"/>
        </w:rPr>
        <w:t>s request for waiver of the ASBOG® Fundamentals of Geology and Practice of Geology examinations.</w:t>
      </w:r>
      <w:r w:rsidR="00611AC2">
        <w:rPr>
          <w:color w:val="FF0000"/>
        </w:rPr>
        <w:t xml:space="preserve">  </w:t>
      </w:r>
      <w:r w:rsidR="00611AC2" w:rsidRPr="00AE6FCC">
        <w:t>The Committee moved to recommend to the full Appointed Bo</w:t>
      </w:r>
      <w:r w:rsidR="00611AC2">
        <w:t xml:space="preserve">ard </w:t>
      </w:r>
      <w:r>
        <w:t>Dr.</w:t>
      </w:r>
      <w:r w:rsidR="00611AC2">
        <w:t xml:space="preserve"> Seeley’s request for waiver of the ASBOG® Fundamentals and Practice of Geology examinations.</w:t>
      </w:r>
    </w:p>
    <w:p w:rsidR="00DE0A02" w:rsidRPr="005300A6" w:rsidRDefault="00DE0A02" w:rsidP="0087737D">
      <w:pPr>
        <w:pStyle w:val="ListParagraph"/>
        <w:numPr>
          <w:ilvl w:val="1"/>
          <w:numId w:val="13"/>
        </w:numPr>
        <w:spacing w:after="40"/>
        <w:rPr>
          <w:color w:val="FF0000"/>
        </w:rPr>
      </w:pPr>
      <w:r w:rsidRPr="00611AC2">
        <w:rPr>
          <w:color w:val="000000" w:themeColor="text1"/>
        </w:rPr>
        <w:t>Jimmy Hall:   Review of applicant</w:t>
      </w:r>
      <w:r w:rsidR="00530E72" w:rsidRPr="00611AC2">
        <w:rPr>
          <w:color w:val="000000" w:themeColor="text1"/>
        </w:rPr>
        <w:t>’</w:t>
      </w:r>
      <w:r w:rsidRPr="00611AC2">
        <w:rPr>
          <w:color w:val="000000" w:themeColor="text1"/>
        </w:rPr>
        <w:t>s request for waiver of the ASBOG® Fundamentals of Geology and Practice of Geology examinations.</w:t>
      </w:r>
      <w:r w:rsidR="00611AC2">
        <w:rPr>
          <w:color w:val="FF0000"/>
        </w:rPr>
        <w:t xml:space="preserve">  </w:t>
      </w:r>
      <w:r w:rsidR="00611AC2" w:rsidRPr="00AE6FCC">
        <w:t>The Committee moved to recommend to the full Appointed Bo</w:t>
      </w:r>
      <w:r w:rsidR="00611AC2">
        <w:t>ard Mr. Hall’s request for waiver of the ASBOG® Fundamentals and Practice of Geology examinations.</w:t>
      </w:r>
      <w:r w:rsidR="00611AC2">
        <w:rPr>
          <w:color w:val="FF0000"/>
        </w:rPr>
        <w:t xml:space="preserve">  </w:t>
      </w:r>
    </w:p>
    <w:p w:rsidR="00FB1FFA" w:rsidRPr="005300A6" w:rsidRDefault="00FB1FFA" w:rsidP="0087737D">
      <w:pPr>
        <w:pStyle w:val="ListParagraph"/>
        <w:numPr>
          <w:ilvl w:val="1"/>
          <w:numId w:val="13"/>
        </w:numPr>
        <w:spacing w:after="40"/>
        <w:rPr>
          <w:color w:val="FF0000"/>
        </w:rPr>
      </w:pPr>
      <w:r w:rsidRPr="00611AC2">
        <w:rPr>
          <w:color w:val="000000" w:themeColor="text1"/>
        </w:rPr>
        <w:t xml:space="preserve">Madelyn </w:t>
      </w:r>
      <w:r w:rsidR="00CD63C2" w:rsidRPr="00611AC2">
        <w:rPr>
          <w:color w:val="000000" w:themeColor="text1"/>
        </w:rPr>
        <w:t>A.</w:t>
      </w:r>
      <w:r w:rsidRPr="00611AC2">
        <w:rPr>
          <w:color w:val="000000" w:themeColor="text1"/>
        </w:rPr>
        <w:t xml:space="preserve"> Flannagan: Review of applicant</w:t>
      </w:r>
      <w:r w:rsidR="00530E72" w:rsidRPr="00611AC2">
        <w:rPr>
          <w:color w:val="000000" w:themeColor="text1"/>
        </w:rPr>
        <w:t>’</w:t>
      </w:r>
      <w:r w:rsidRPr="00611AC2">
        <w:rPr>
          <w:color w:val="000000" w:themeColor="text1"/>
        </w:rPr>
        <w:t>s request for waiver of the ASBOG® Fundamentals of Geology examination.</w:t>
      </w:r>
      <w:r w:rsidR="005300A6">
        <w:rPr>
          <w:color w:val="FF0000"/>
        </w:rPr>
        <w:t xml:space="preserve">  </w:t>
      </w:r>
      <w:r w:rsidR="00611AC2" w:rsidRPr="00AE6FCC">
        <w:t>The Committee moved to recommend to the full Appointed Bo</w:t>
      </w:r>
      <w:r w:rsidR="00611AC2">
        <w:t xml:space="preserve">ard Ms. </w:t>
      </w:r>
      <w:proofErr w:type="spellStart"/>
      <w:r w:rsidR="00611AC2">
        <w:t>Flannagan’s</w:t>
      </w:r>
      <w:proofErr w:type="spellEnd"/>
      <w:r w:rsidR="00611AC2">
        <w:t xml:space="preserve"> request for waiver of the ASBOG® Fundamentals of Geology examination.</w:t>
      </w:r>
    </w:p>
    <w:p w:rsidR="00244F37" w:rsidRPr="00750CA8" w:rsidRDefault="00244F37" w:rsidP="0087737D">
      <w:pPr>
        <w:pStyle w:val="ListParagraph"/>
        <w:numPr>
          <w:ilvl w:val="1"/>
          <w:numId w:val="13"/>
        </w:numPr>
        <w:spacing w:after="40"/>
        <w:rPr>
          <w:color w:val="000000" w:themeColor="text1"/>
        </w:rPr>
      </w:pPr>
      <w:r w:rsidRPr="00750CA8">
        <w:rPr>
          <w:color w:val="000000" w:themeColor="text1"/>
        </w:rPr>
        <w:t>Donnie Windland: Review of applicant’s request for waiver of the ASBOG® Fundamentals of Geology and Practice of Geology examinations.</w:t>
      </w:r>
      <w:r w:rsidR="00750CA8" w:rsidRPr="00750CA8">
        <w:rPr>
          <w:color w:val="000000" w:themeColor="text1"/>
        </w:rPr>
        <w:t xml:space="preserve">  The Committee did not recommend Mr. </w:t>
      </w:r>
      <w:proofErr w:type="spellStart"/>
      <w:r w:rsidR="00750CA8" w:rsidRPr="00750CA8">
        <w:rPr>
          <w:color w:val="000000" w:themeColor="text1"/>
        </w:rPr>
        <w:t>Windland’s</w:t>
      </w:r>
      <w:proofErr w:type="spellEnd"/>
      <w:r w:rsidR="00750CA8" w:rsidRPr="00750CA8">
        <w:rPr>
          <w:color w:val="000000" w:themeColor="text1"/>
        </w:rPr>
        <w:t xml:space="preserve"> request to the full Appointed Board.</w:t>
      </w:r>
    </w:p>
    <w:p w:rsidR="0046792D" w:rsidRPr="00750CA8" w:rsidRDefault="005059BE" w:rsidP="0046792D">
      <w:pPr>
        <w:pStyle w:val="ListParagraph"/>
        <w:numPr>
          <w:ilvl w:val="1"/>
          <w:numId w:val="13"/>
        </w:numPr>
        <w:spacing w:after="40"/>
        <w:rPr>
          <w:color w:val="000000" w:themeColor="text1"/>
        </w:rPr>
      </w:pPr>
      <w:r w:rsidRPr="00750CA8">
        <w:rPr>
          <w:color w:val="000000" w:themeColor="text1"/>
        </w:rPr>
        <w:t>Meghan Espinoza: Review of applicant’s request for waiver of the ASBOG® Fundamentals of Geology examination.</w:t>
      </w:r>
      <w:r w:rsidR="0046792D" w:rsidRPr="00750CA8">
        <w:rPr>
          <w:color w:val="000000" w:themeColor="text1"/>
        </w:rPr>
        <w:t xml:space="preserve"> </w:t>
      </w:r>
      <w:r w:rsidR="00750CA8" w:rsidRPr="00750CA8">
        <w:rPr>
          <w:color w:val="000000" w:themeColor="text1"/>
        </w:rPr>
        <w:t>The Committee did not recommend Ms. Espinoz</w:t>
      </w:r>
      <w:r w:rsidR="00C34CC1">
        <w:rPr>
          <w:color w:val="000000" w:themeColor="text1"/>
        </w:rPr>
        <w:t>a</w:t>
      </w:r>
      <w:r w:rsidR="00750CA8" w:rsidRPr="00750CA8">
        <w:rPr>
          <w:color w:val="000000" w:themeColor="text1"/>
        </w:rPr>
        <w:t>’s request to the full Appointed Board.</w:t>
      </w:r>
    </w:p>
    <w:p w:rsidR="00F2775B" w:rsidRPr="005300A6" w:rsidRDefault="0046792D" w:rsidP="0046792D">
      <w:pPr>
        <w:pStyle w:val="ListParagraph"/>
        <w:numPr>
          <w:ilvl w:val="1"/>
          <w:numId w:val="13"/>
        </w:numPr>
        <w:spacing w:after="40"/>
        <w:rPr>
          <w:color w:val="FF0000"/>
        </w:rPr>
      </w:pPr>
      <w:r w:rsidRPr="0077138E">
        <w:rPr>
          <w:color w:val="000000" w:themeColor="text1"/>
        </w:rPr>
        <w:t xml:space="preserve">Chad Copeland:  </w:t>
      </w:r>
      <w:r w:rsidR="00F2775B" w:rsidRPr="0077138E">
        <w:rPr>
          <w:color w:val="000000" w:themeColor="text1"/>
        </w:rPr>
        <w:t>Review of applicant’s</w:t>
      </w:r>
      <w:r w:rsidR="00AE6B2F" w:rsidRPr="0077138E">
        <w:rPr>
          <w:color w:val="000000" w:themeColor="text1"/>
        </w:rPr>
        <w:t xml:space="preserve"> </w:t>
      </w:r>
      <w:r w:rsidR="00093DF1" w:rsidRPr="0077138E">
        <w:rPr>
          <w:color w:val="000000" w:themeColor="text1"/>
        </w:rPr>
        <w:t xml:space="preserve">request for licensure by reciprocity with </w:t>
      </w:r>
      <w:r w:rsidR="00C34CC1">
        <w:rPr>
          <w:color w:val="000000" w:themeColor="text1"/>
        </w:rPr>
        <w:t xml:space="preserve">the </w:t>
      </w:r>
      <w:r w:rsidR="00093DF1" w:rsidRPr="0077138E">
        <w:rPr>
          <w:color w:val="000000" w:themeColor="text1"/>
        </w:rPr>
        <w:t>Louisiana</w:t>
      </w:r>
      <w:r w:rsidR="00C34CC1">
        <w:rPr>
          <w:color w:val="000000" w:themeColor="text1"/>
        </w:rPr>
        <w:t xml:space="preserve"> Board of Professional Geoscientists</w:t>
      </w:r>
      <w:r w:rsidR="00093DF1" w:rsidRPr="0077138E">
        <w:rPr>
          <w:color w:val="000000" w:themeColor="text1"/>
        </w:rPr>
        <w:t xml:space="preserve">, a </w:t>
      </w:r>
      <w:r w:rsidR="00AE6B2F" w:rsidRPr="0077138E">
        <w:rPr>
          <w:color w:val="000000" w:themeColor="text1"/>
        </w:rPr>
        <w:t xml:space="preserve">formal </w:t>
      </w:r>
      <w:r w:rsidR="00F2775B" w:rsidRPr="0077138E">
        <w:rPr>
          <w:color w:val="000000" w:themeColor="text1"/>
        </w:rPr>
        <w:t xml:space="preserve">request for waiver of the </w:t>
      </w:r>
      <w:r w:rsidR="00AE6B2F" w:rsidRPr="0077138E">
        <w:rPr>
          <w:color w:val="000000" w:themeColor="text1"/>
        </w:rPr>
        <w:t>education requirement for licensure</w:t>
      </w:r>
      <w:r w:rsidR="00093DF1" w:rsidRPr="0077138E">
        <w:rPr>
          <w:color w:val="000000" w:themeColor="text1"/>
        </w:rPr>
        <w:t xml:space="preserve">, and </w:t>
      </w:r>
      <w:r w:rsidR="00AE6B2F" w:rsidRPr="0077138E">
        <w:rPr>
          <w:color w:val="000000" w:themeColor="text1"/>
        </w:rPr>
        <w:t xml:space="preserve">request for waiver of the Council of Soil Science’s Fundamentals and Practice of Soil Science examinations.  </w:t>
      </w:r>
      <w:r w:rsidR="00D17FAE" w:rsidRPr="00D17FAE">
        <w:rPr>
          <w:color w:val="000000" w:themeColor="text1"/>
        </w:rPr>
        <w:t>The Committee determined that Mr. Copeland does not meet</w:t>
      </w:r>
      <w:r w:rsidR="00D17FAE">
        <w:rPr>
          <w:color w:val="000000" w:themeColor="text1"/>
        </w:rPr>
        <w:t xml:space="preserve"> the education requirement for PG licensure.</w:t>
      </w:r>
      <w:r w:rsidR="0077138E">
        <w:rPr>
          <w:color w:val="000000" w:themeColor="text1"/>
        </w:rPr>
        <w:t xml:space="preserve">  </w:t>
      </w:r>
      <w:r w:rsidR="00BE4419">
        <w:rPr>
          <w:color w:val="000000" w:themeColor="text1"/>
        </w:rPr>
        <w:t xml:space="preserve">In addition, </w:t>
      </w:r>
      <w:r w:rsidR="0077138E">
        <w:rPr>
          <w:color w:val="000000" w:themeColor="text1"/>
        </w:rPr>
        <w:t xml:space="preserve">Mr. Copeland does not </w:t>
      </w:r>
      <w:r w:rsidR="00C34CC1">
        <w:rPr>
          <w:color w:val="000000" w:themeColor="text1"/>
        </w:rPr>
        <w:t>qualify for</w:t>
      </w:r>
      <w:r w:rsidR="0077138E">
        <w:rPr>
          <w:color w:val="000000" w:themeColor="text1"/>
        </w:rPr>
        <w:t xml:space="preserve"> </w:t>
      </w:r>
      <w:r w:rsidR="00D17FAE">
        <w:rPr>
          <w:color w:val="000000" w:themeColor="text1"/>
        </w:rPr>
        <w:t xml:space="preserve">reciprocity </w:t>
      </w:r>
      <w:r w:rsidR="00BE4419">
        <w:rPr>
          <w:color w:val="000000" w:themeColor="text1"/>
        </w:rPr>
        <w:t>with the Louisiana</w:t>
      </w:r>
      <w:r w:rsidR="000212BC">
        <w:rPr>
          <w:color w:val="000000" w:themeColor="text1"/>
        </w:rPr>
        <w:t xml:space="preserve"> Board</w:t>
      </w:r>
      <w:r w:rsidR="00D17FAE">
        <w:rPr>
          <w:color w:val="000000" w:themeColor="text1"/>
        </w:rPr>
        <w:t xml:space="preserve">. </w:t>
      </w:r>
      <w:r w:rsidR="0077138E">
        <w:rPr>
          <w:color w:val="000000" w:themeColor="text1"/>
        </w:rPr>
        <w:t xml:space="preserve"> </w:t>
      </w:r>
      <w:r w:rsidR="00D17FAE" w:rsidRPr="00D17FAE">
        <w:rPr>
          <w:color w:val="000000" w:themeColor="text1"/>
        </w:rPr>
        <w:t>The Committee</w:t>
      </w:r>
      <w:r w:rsidR="00D17FAE">
        <w:rPr>
          <w:color w:val="000000" w:themeColor="text1"/>
        </w:rPr>
        <w:t xml:space="preserve"> directed staff to submit a request to CSSE to authori</w:t>
      </w:r>
      <w:r w:rsidR="0077138E">
        <w:rPr>
          <w:color w:val="000000" w:themeColor="text1"/>
        </w:rPr>
        <w:t>ze Mr. Copeland to sit for the CSSE</w:t>
      </w:r>
      <w:r w:rsidR="00D17FAE">
        <w:rPr>
          <w:color w:val="000000" w:themeColor="text1"/>
        </w:rPr>
        <w:t xml:space="preserve"> Fundamentals of Soil Science Examination, just for the purpose of potential licensure with TBPG</w:t>
      </w:r>
      <w:r w:rsidR="000212BC">
        <w:rPr>
          <w:color w:val="000000" w:themeColor="text1"/>
        </w:rPr>
        <w:t>.</w:t>
      </w:r>
      <w:r w:rsidR="00D17FAE">
        <w:rPr>
          <w:color w:val="000000" w:themeColor="text1"/>
        </w:rPr>
        <w:t xml:space="preserve">  </w:t>
      </w:r>
    </w:p>
    <w:p w:rsidR="00F2775B" w:rsidRPr="000D12AE" w:rsidRDefault="00F2775B" w:rsidP="00F2775B">
      <w:pPr>
        <w:pStyle w:val="ListParagraph"/>
        <w:numPr>
          <w:ilvl w:val="1"/>
          <w:numId w:val="13"/>
        </w:numPr>
        <w:spacing w:after="40"/>
        <w:rPr>
          <w:color w:val="000000" w:themeColor="text1"/>
        </w:rPr>
      </w:pPr>
      <w:r w:rsidRPr="000D12AE">
        <w:rPr>
          <w:color w:val="000000" w:themeColor="text1"/>
        </w:rPr>
        <w:lastRenderedPageBreak/>
        <w:t>Edward Borden:  Review of applicant’s education coursework for PG licensure.</w:t>
      </w:r>
      <w:r w:rsidR="000D12AE" w:rsidRPr="000D12AE">
        <w:rPr>
          <w:color w:val="000000" w:themeColor="text1"/>
        </w:rPr>
        <w:t xml:space="preserve">  The Committee determined that Mr. Borden meets the education requirement for PG licensure.</w:t>
      </w:r>
    </w:p>
    <w:p w:rsidR="0046792D" w:rsidRPr="005300A6" w:rsidRDefault="0046792D" w:rsidP="0046792D">
      <w:pPr>
        <w:pStyle w:val="ListParagraph"/>
        <w:numPr>
          <w:ilvl w:val="1"/>
          <w:numId w:val="13"/>
        </w:numPr>
        <w:spacing w:after="40"/>
        <w:rPr>
          <w:color w:val="FF0000"/>
        </w:rPr>
      </w:pPr>
      <w:r w:rsidRPr="006003AA">
        <w:rPr>
          <w:color w:val="000000" w:themeColor="text1"/>
        </w:rPr>
        <w:t>Tim Harlow: Review of applicant’s education coursework to sit for the ASBOG® Fundamentals of Geology examination</w:t>
      </w:r>
      <w:r w:rsidR="00F2775B" w:rsidRPr="006003AA">
        <w:rPr>
          <w:color w:val="000000" w:themeColor="text1"/>
        </w:rPr>
        <w:t>.</w:t>
      </w:r>
      <w:r w:rsidR="00325C4C">
        <w:rPr>
          <w:color w:val="FF0000"/>
        </w:rPr>
        <w:t xml:space="preserve">  </w:t>
      </w:r>
      <w:r w:rsidR="00325C4C">
        <w:rPr>
          <w:color w:val="000000" w:themeColor="text1"/>
        </w:rPr>
        <w:t>The Committee determined that Mr. Harlow does not meet the education requirement</w:t>
      </w:r>
      <w:r w:rsidR="006003AA">
        <w:rPr>
          <w:color w:val="000000" w:themeColor="text1"/>
        </w:rPr>
        <w:t xml:space="preserve"> and would need an education waiver </w:t>
      </w:r>
      <w:r w:rsidR="00325C4C">
        <w:rPr>
          <w:color w:val="000000" w:themeColor="text1"/>
        </w:rPr>
        <w:t>for PG licensure.</w:t>
      </w:r>
    </w:p>
    <w:p w:rsidR="00362405" w:rsidRPr="005300A6" w:rsidRDefault="00362405" w:rsidP="0046792D">
      <w:pPr>
        <w:pStyle w:val="ListParagraph"/>
        <w:numPr>
          <w:ilvl w:val="1"/>
          <w:numId w:val="13"/>
        </w:numPr>
        <w:spacing w:after="40"/>
        <w:rPr>
          <w:color w:val="FF0000"/>
        </w:rPr>
      </w:pPr>
      <w:proofErr w:type="spellStart"/>
      <w:r w:rsidRPr="006A1A9F">
        <w:rPr>
          <w:color w:val="000000" w:themeColor="text1"/>
        </w:rPr>
        <w:t>Cristian</w:t>
      </w:r>
      <w:proofErr w:type="spellEnd"/>
      <w:r w:rsidRPr="006A1A9F">
        <w:rPr>
          <w:color w:val="000000" w:themeColor="text1"/>
        </w:rPr>
        <w:t xml:space="preserve"> </w:t>
      </w:r>
      <w:proofErr w:type="spellStart"/>
      <w:r w:rsidRPr="006A1A9F">
        <w:rPr>
          <w:color w:val="000000" w:themeColor="text1"/>
        </w:rPr>
        <w:t>Astorga</w:t>
      </w:r>
      <w:proofErr w:type="spellEnd"/>
      <w:r w:rsidRPr="006A1A9F">
        <w:rPr>
          <w:color w:val="000000" w:themeColor="text1"/>
        </w:rPr>
        <w:t>:  Review of applicant’s requests for considerations available under Texas Occupations Code, Chapter 55 (</w:t>
      </w:r>
      <w:r w:rsidRPr="006A1A9F">
        <w:rPr>
          <w:rFonts w:ascii="inherit" w:hAnsi="inherit" w:cs="Helvetica"/>
          <w:color w:val="000000" w:themeColor="text1"/>
        </w:rPr>
        <w:t>Benefits for Military Veterans)</w:t>
      </w:r>
      <w:r w:rsidRPr="006A1A9F">
        <w:rPr>
          <w:color w:val="000000" w:themeColor="text1"/>
        </w:rPr>
        <w:t xml:space="preserve"> and/or waiver request</w:t>
      </w:r>
      <w:r w:rsidR="006A1A9F" w:rsidRPr="006A1A9F">
        <w:rPr>
          <w:color w:val="000000" w:themeColor="text1"/>
        </w:rPr>
        <w:t>s.</w:t>
      </w:r>
      <w:r w:rsidR="006A1A9F">
        <w:rPr>
          <w:color w:val="FF0000"/>
        </w:rPr>
        <w:t xml:space="preserve">  </w:t>
      </w:r>
      <w:r w:rsidR="004E0CC1" w:rsidRPr="004E0CC1">
        <w:t xml:space="preserve"> </w:t>
      </w:r>
      <w:r w:rsidR="006A1A9F">
        <w:t xml:space="preserve">The Committee </w:t>
      </w:r>
      <w:r w:rsidR="006A1A9F" w:rsidRPr="00AE6FCC">
        <w:t>moved to recommend to the full Appointed Bo</w:t>
      </w:r>
      <w:r w:rsidR="006A1A9F">
        <w:t xml:space="preserve">ard that Mr. </w:t>
      </w:r>
      <w:proofErr w:type="spellStart"/>
      <w:r w:rsidR="006A1A9F">
        <w:t>Astorga</w:t>
      </w:r>
      <w:proofErr w:type="spellEnd"/>
      <w:r w:rsidR="006A1A9F">
        <w:t xml:space="preserve"> meets the requirements for licensure based on his alternate demonstration of competency for a license.</w:t>
      </w:r>
    </w:p>
    <w:p w:rsidR="007F5E65" w:rsidRDefault="007C5DF9" w:rsidP="007F5E65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  <w:ind w:right="-180"/>
      </w:pPr>
      <w:r>
        <w:t xml:space="preserve">Regarding </w:t>
      </w:r>
      <w:r w:rsidR="007F5E65" w:rsidRPr="00C224DB">
        <w:t>amendment to 22 TAC §851.</w:t>
      </w:r>
      <w:r w:rsidR="007F5E65">
        <w:t>21, Licensing Requirements-Examinations</w:t>
      </w:r>
      <w:r>
        <w:t xml:space="preserve">.  </w:t>
      </w:r>
      <w:r w:rsidRPr="00AE6FCC">
        <w:rPr>
          <w:lang w:eastAsia="fr-CA"/>
        </w:rPr>
        <w:t xml:space="preserve">The Committee moved to recommend to the full Appointed Board the proposed rule amendment </w:t>
      </w:r>
      <w:r>
        <w:rPr>
          <w:lang w:eastAsia="fr-CA"/>
        </w:rPr>
        <w:t xml:space="preserve">as presented </w:t>
      </w:r>
      <w:r w:rsidRPr="00AE6FCC">
        <w:rPr>
          <w:lang w:eastAsia="fr-CA"/>
        </w:rPr>
        <w:t>for posting to the Texas Register for public comments.</w:t>
      </w:r>
    </w:p>
    <w:p w:rsidR="00F632D9" w:rsidRDefault="008725A3" w:rsidP="00F266BD">
      <w:pPr>
        <w:pStyle w:val="ListParagraph"/>
        <w:numPr>
          <w:ilvl w:val="0"/>
          <w:numId w:val="13"/>
        </w:numPr>
        <w:tabs>
          <w:tab w:val="left" w:pos="720"/>
        </w:tabs>
        <w:spacing w:before="40" w:after="40"/>
        <w:ind w:right="270"/>
      </w:pPr>
      <w:r>
        <w:t xml:space="preserve">The Committee </w:t>
      </w:r>
      <w:r w:rsidR="0006380C">
        <w:t xml:space="preserve">moved to </w:t>
      </w:r>
      <w:r>
        <w:t>r</w:t>
      </w:r>
      <w:r w:rsidR="00F632D9">
        <w:t>ecommend</w:t>
      </w:r>
      <w:r>
        <w:t xml:space="preserve"> the amendments </w:t>
      </w:r>
      <w:r w:rsidR="00F632D9">
        <w:t>to Appointed Board regarding adoption of the following:</w:t>
      </w:r>
      <w:r w:rsidR="00F632D9" w:rsidRPr="00F632D9">
        <w:rPr>
          <w:b/>
          <w:color w:val="FF0000"/>
        </w:rPr>
        <w:t xml:space="preserve"> </w:t>
      </w:r>
    </w:p>
    <w:p w:rsidR="00F266BD" w:rsidRPr="00F266BD" w:rsidRDefault="00F266BD" w:rsidP="00F632D9">
      <w:pPr>
        <w:pStyle w:val="ListParagraph"/>
        <w:numPr>
          <w:ilvl w:val="1"/>
          <w:numId w:val="43"/>
        </w:numPr>
        <w:tabs>
          <w:tab w:val="left" w:pos="720"/>
        </w:tabs>
        <w:spacing w:before="40" w:after="40"/>
        <w:ind w:right="270"/>
      </w:pPr>
      <w:r w:rsidRPr="00F266BD">
        <w:t xml:space="preserve">22 TAC §851.20, </w:t>
      </w:r>
      <w:r>
        <w:t xml:space="preserve">Professional Geoscientist Licensing Requirements and Application Procedure </w:t>
      </w:r>
    </w:p>
    <w:p w:rsidR="00B644EA" w:rsidRDefault="00F266BD" w:rsidP="00F632D9">
      <w:pPr>
        <w:pStyle w:val="ListParagraph"/>
        <w:numPr>
          <w:ilvl w:val="1"/>
          <w:numId w:val="4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  <w:ind w:right="-90"/>
      </w:pPr>
      <w:r w:rsidRPr="009C05C3">
        <w:t>22 TAC §851</w:t>
      </w:r>
      <w:r>
        <w:t xml:space="preserve">.23, Qualifying Experience Record </w:t>
      </w:r>
      <w:r w:rsidR="00F632D9">
        <w:rPr>
          <w:b/>
          <w:color w:val="FF0000"/>
        </w:rPr>
        <w:t xml:space="preserve"> </w:t>
      </w:r>
      <w:r w:rsidR="00B644EA" w:rsidRPr="00853F83">
        <w:rPr>
          <w:b/>
          <w:color w:val="FF0000"/>
        </w:rPr>
        <w:t xml:space="preserve"> </w:t>
      </w:r>
    </w:p>
    <w:p w:rsidR="0018494D" w:rsidRDefault="00F266BD" w:rsidP="00F632D9">
      <w:pPr>
        <w:pStyle w:val="ListParagraph"/>
        <w:numPr>
          <w:ilvl w:val="1"/>
          <w:numId w:val="4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 w:rsidRPr="009C05C3">
        <w:t>22 TAC §851</w:t>
      </w:r>
      <w:r>
        <w:t xml:space="preserve">.25, </w:t>
      </w:r>
      <w:r w:rsidR="00ED4BBA">
        <w:t>Education</w:t>
      </w:r>
    </w:p>
    <w:p w:rsidR="00B03F9F" w:rsidRPr="00B03F9F" w:rsidRDefault="00B03F9F" w:rsidP="00B03F9F">
      <w:pPr>
        <w:numPr>
          <w:ilvl w:val="1"/>
          <w:numId w:val="43"/>
        </w:numPr>
        <w:tabs>
          <w:tab w:val="left" w:pos="720"/>
        </w:tabs>
        <w:spacing w:before="40" w:after="40"/>
        <w:ind w:right="270"/>
        <w:rPr>
          <w:sz w:val="24"/>
          <w:szCs w:val="24"/>
        </w:rPr>
      </w:pPr>
      <w:r w:rsidRPr="009C05C3">
        <w:rPr>
          <w:sz w:val="24"/>
          <w:szCs w:val="24"/>
        </w:rPr>
        <w:t>22 TAC §851</w:t>
      </w:r>
      <w:r>
        <w:rPr>
          <w:sz w:val="24"/>
          <w:szCs w:val="24"/>
        </w:rPr>
        <w:t>.80, Fees</w:t>
      </w:r>
    </w:p>
    <w:p w:rsidR="00DE5621" w:rsidRPr="007D3982" w:rsidRDefault="0006380C" w:rsidP="00DE5621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 w:rsidRPr="003F6A58">
        <w:rPr>
          <w:color w:val="000000" w:themeColor="text1"/>
        </w:rPr>
        <w:t>R</w:t>
      </w:r>
      <w:r w:rsidR="00994E7C" w:rsidRPr="003F6A58">
        <w:rPr>
          <w:color w:val="000000" w:themeColor="text1"/>
        </w:rPr>
        <w:t xml:space="preserve">egarding </w:t>
      </w:r>
      <w:r w:rsidR="00351F0B" w:rsidRPr="003F6A58">
        <w:rPr>
          <w:color w:val="000000" w:themeColor="text1"/>
        </w:rPr>
        <w:t>an additional</w:t>
      </w:r>
      <w:r w:rsidR="00994E7C" w:rsidRPr="003F6A58">
        <w:rPr>
          <w:color w:val="000000" w:themeColor="text1"/>
        </w:rPr>
        <w:t xml:space="preserve"> </w:t>
      </w:r>
      <w:r w:rsidR="0015454C" w:rsidRPr="003F6A58">
        <w:rPr>
          <w:color w:val="000000" w:themeColor="text1"/>
        </w:rPr>
        <w:t>ASBOG® Examination administration site</w:t>
      </w:r>
      <w:r w:rsidR="00994E7C" w:rsidRPr="003F6A58">
        <w:rPr>
          <w:color w:val="000000" w:themeColor="text1"/>
        </w:rPr>
        <w:t xml:space="preserve"> in </w:t>
      </w:r>
      <w:r w:rsidR="003B4254" w:rsidRPr="003F6A58">
        <w:rPr>
          <w:color w:val="000000" w:themeColor="text1"/>
        </w:rPr>
        <w:t xml:space="preserve">the </w:t>
      </w:r>
      <w:r w:rsidR="00994E7C" w:rsidRPr="003F6A58">
        <w:rPr>
          <w:color w:val="000000" w:themeColor="text1"/>
        </w:rPr>
        <w:t>West Texas area</w:t>
      </w:r>
      <w:r w:rsidR="0015454C" w:rsidRPr="003F6A58">
        <w:rPr>
          <w:color w:val="000000" w:themeColor="text1"/>
        </w:rPr>
        <w:t>.</w:t>
      </w:r>
      <w:r w:rsidR="003F6A58">
        <w:t xml:space="preserve">  The Committee directed staff to continue its efforts of </w:t>
      </w:r>
      <w:r w:rsidR="006E3980">
        <w:t xml:space="preserve">the feasibility in </w:t>
      </w:r>
      <w:r w:rsidR="003F6A58">
        <w:t>offering the ASBOG® examinations in West Texas.</w:t>
      </w:r>
      <w:r w:rsidR="006E3980">
        <w:t xml:space="preserve">  Specifically, the number of exam participants located in the West Texas and New Mexico area who have sat for the last couple of exam administrations. </w:t>
      </w:r>
    </w:p>
    <w:p w:rsidR="0081141D" w:rsidRPr="00725C39" w:rsidRDefault="005300A6" w:rsidP="0081141D">
      <w:pPr>
        <w:pStyle w:val="ListParagraph"/>
        <w:numPr>
          <w:ilvl w:val="0"/>
          <w:numId w:val="13"/>
        </w:numPr>
        <w:spacing w:after="80"/>
        <w:rPr>
          <w:color w:val="FF0000"/>
        </w:rPr>
      </w:pPr>
      <w:r>
        <w:rPr>
          <w:color w:val="000000" w:themeColor="text1"/>
        </w:rPr>
        <w:t>Regarding d</w:t>
      </w:r>
      <w:r w:rsidRPr="00300FF4">
        <w:rPr>
          <w:color w:val="000000" w:themeColor="text1"/>
        </w:rPr>
        <w:t>evelopment of consumer information/publications.</w:t>
      </w:r>
      <w:r>
        <w:rPr>
          <w:color w:val="000000" w:themeColor="text1"/>
        </w:rPr>
        <w:t xml:space="preserve">  </w:t>
      </w:r>
      <w:r>
        <w:t>Committee Chair David Prescott addressed the d</w:t>
      </w:r>
      <w:r w:rsidRPr="00300FF4">
        <w:rPr>
          <w:color w:val="000000"/>
        </w:rPr>
        <w:t>evelopment of consumer information/agency publications for general distribution</w:t>
      </w:r>
      <w:r>
        <w:rPr>
          <w:color w:val="000000"/>
        </w:rPr>
        <w:t>.</w:t>
      </w:r>
    </w:p>
    <w:p w:rsidR="002E2819" w:rsidRDefault="002E2819" w:rsidP="0082496C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>The date for the next Committee meeting is scheduled for November 16, 2017.</w:t>
      </w:r>
      <w:r w:rsidR="00761653" w:rsidRPr="00602CE1">
        <w:t xml:space="preserve"> </w:t>
      </w:r>
      <w:r w:rsidR="003E4F21">
        <w:t xml:space="preserve"> </w:t>
      </w:r>
    </w:p>
    <w:p w:rsidR="00C20429" w:rsidRPr="00602CE1" w:rsidRDefault="005300A6" w:rsidP="0082496C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>The meeting a</w:t>
      </w:r>
      <w:r w:rsidR="00C20429" w:rsidRPr="00602CE1">
        <w:t>djourn</w:t>
      </w:r>
      <w:r>
        <w:t>ed at 12:30 p.m.</w:t>
      </w:r>
    </w:p>
    <w:p w:rsidR="0050486E" w:rsidRDefault="00D57709" w:rsidP="007D3982">
      <w:pPr>
        <w:autoSpaceDE w:val="0"/>
        <w:autoSpaceDN w:val="0"/>
        <w:adjustRightInd w:val="0"/>
        <w:spacing w:after="80"/>
        <w:ind w:left="-270" w:right="-270"/>
        <w:jc w:val="center"/>
        <w:rPr>
          <w:rFonts w:eastAsia="Arial Unicode MS"/>
          <w:sz w:val="18"/>
          <w:szCs w:val="18"/>
        </w:rPr>
      </w:pPr>
      <w:r w:rsidRPr="00237788">
        <w:rPr>
          <w:rFonts w:eastAsia="Arial Unicode MS"/>
          <w:sz w:val="18"/>
          <w:szCs w:val="18"/>
        </w:rPr>
        <w:t>.</w:t>
      </w:r>
    </w:p>
    <w:sectPr w:rsidR="0050486E" w:rsidSect="00540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40" w:right="1080" w:bottom="630" w:left="1260" w:header="720" w:footer="389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6CD4F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38E" w:rsidRDefault="0077138E">
      <w:r>
        <w:separator/>
      </w:r>
    </w:p>
  </w:endnote>
  <w:endnote w:type="continuationSeparator" w:id="0">
    <w:p w:rsidR="0077138E" w:rsidRDefault="00771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15569"/>
      <w:docPartObj>
        <w:docPartGallery w:val="Page Numbers (Bottom of Page)"/>
        <w:docPartUnique/>
      </w:docPartObj>
    </w:sdtPr>
    <w:sdtContent>
      <w:p w:rsidR="0077138E" w:rsidRDefault="00FA504B">
        <w:pPr>
          <w:pStyle w:val="Footer"/>
          <w:jc w:val="center"/>
        </w:pPr>
        <w:fldSimple w:instr=" PAGE   \* MERGEFORMAT ">
          <w:r w:rsidR="00423064">
            <w:rPr>
              <w:noProof/>
            </w:rPr>
            <w:t>2</w:t>
          </w:r>
        </w:fldSimple>
      </w:p>
    </w:sdtContent>
  </w:sdt>
  <w:p w:rsidR="0077138E" w:rsidRDefault="007713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8E" w:rsidRDefault="0077138E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A58" w:rsidRDefault="003F6A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38E" w:rsidRDefault="0077138E">
      <w:r>
        <w:separator/>
      </w:r>
    </w:p>
  </w:footnote>
  <w:footnote w:type="continuationSeparator" w:id="0">
    <w:p w:rsidR="0077138E" w:rsidRDefault="00771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8E" w:rsidRPr="000A2498" w:rsidRDefault="0077138E" w:rsidP="000A2498">
    <w:pPr>
      <w:pStyle w:val="Header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8E" w:rsidRPr="00E8061C" w:rsidRDefault="0077138E" w:rsidP="00994E7C">
    <w:pPr>
      <w:pStyle w:val="Header"/>
      <w:ind w:left="-450"/>
      <w:jc w:val="right"/>
      <w:rPr>
        <w:color w:val="FF0000"/>
        <w:sz w:val="28"/>
        <w:szCs w:val="28"/>
      </w:rPr>
    </w:pPr>
    <w:r w:rsidRPr="00E8061C">
      <w:rPr>
        <w:noProof/>
        <w:color w:val="FF0000"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-127000</wp:posOffset>
          </wp:positionH>
          <wp:positionV relativeFrom="paragraph">
            <wp:posOffset>0</wp:posOffset>
          </wp:positionV>
          <wp:extent cx="6470650" cy="1276350"/>
          <wp:effectExtent l="1905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A58" w:rsidRDefault="003F6A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0973"/>
    <w:multiLevelType w:val="hybridMultilevel"/>
    <w:tmpl w:val="6E40019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0B35338"/>
    <w:multiLevelType w:val="hybridMultilevel"/>
    <w:tmpl w:val="979E2F1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4A21FA"/>
    <w:multiLevelType w:val="hybridMultilevel"/>
    <w:tmpl w:val="7D9412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8F4031A"/>
    <w:multiLevelType w:val="hybridMultilevel"/>
    <w:tmpl w:val="718EC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0E2887"/>
    <w:multiLevelType w:val="hybridMultilevel"/>
    <w:tmpl w:val="C24EACE6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8C4E01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1454DA"/>
    <w:multiLevelType w:val="hybridMultilevel"/>
    <w:tmpl w:val="D252546E"/>
    <w:lvl w:ilvl="0" w:tplc="F0EE6B8C">
      <w:start w:val="5"/>
      <w:numFmt w:val="upperLetter"/>
      <w:lvlText w:val="%1."/>
      <w:lvlJc w:val="left"/>
      <w:pPr>
        <w:tabs>
          <w:tab w:val="num" w:pos="2952"/>
        </w:tabs>
        <w:ind w:left="2952" w:hanging="432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617EE"/>
    <w:multiLevelType w:val="hybridMultilevel"/>
    <w:tmpl w:val="62F0EF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ED8414C"/>
    <w:multiLevelType w:val="hybridMultilevel"/>
    <w:tmpl w:val="7E4A4D6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0654E07"/>
    <w:multiLevelType w:val="hybridMultilevel"/>
    <w:tmpl w:val="B364ADBC"/>
    <w:lvl w:ilvl="0" w:tplc="E7287A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332850BA"/>
    <w:multiLevelType w:val="hybridMultilevel"/>
    <w:tmpl w:val="6A2EBE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CA68AC"/>
    <w:multiLevelType w:val="hybridMultilevel"/>
    <w:tmpl w:val="F2EE5854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7F87032"/>
    <w:multiLevelType w:val="hybridMultilevel"/>
    <w:tmpl w:val="B9E03574"/>
    <w:lvl w:ilvl="0" w:tplc="0C0C64AA">
      <w:start w:val="8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D6A4ECF"/>
    <w:multiLevelType w:val="hybridMultilevel"/>
    <w:tmpl w:val="9B30298C"/>
    <w:lvl w:ilvl="0" w:tplc="E79019E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EF20D3D"/>
    <w:multiLevelType w:val="multilevel"/>
    <w:tmpl w:val="975AFBF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533F15"/>
    <w:multiLevelType w:val="hybridMultilevel"/>
    <w:tmpl w:val="6E1A4826"/>
    <w:lvl w:ilvl="0" w:tplc="04090001">
      <w:start w:val="1"/>
      <w:numFmt w:val="bullet"/>
      <w:lvlText w:val=""/>
      <w:lvlJc w:val="left"/>
      <w:pPr>
        <w:tabs>
          <w:tab w:val="num" w:pos="1035"/>
        </w:tabs>
        <w:ind w:left="1035" w:hanging="675"/>
      </w:pPr>
      <w:rPr>
        <w:rFonts w:ascii="Symbol" w:hAnsi="Symbol" w:hint="default"/>
        <w:b w:val="0"/>
      </w:rPr>
    </w:lvl>
    <w:lvl w:ilvl="1" w:tplc="396EA8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41B67"/>
    <w:multiLevelType w:val="hybridMultilevel"/>
    <w:tmpl w:val="CA7A458E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6">
    <w:nsid w:val="4B553277"/>
    <w:multiLevelType w:val="hybridMultilevel"/>
    <w:tmpl w:val="C4266146"/>
    <w:lvl w:ilvl="0" w:tplc="83747368">
      <w:start w:val="7"/>
      <w:numFmt w:val="upp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7">
    <w:nsid w:val="4B77622C"/>
    <w:multiLevelType w:val="multilevel"/>
    <w:tmpl w:val="50E601C8"/>
    <w:lvl w:ilvl="0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5D5839"/>
    <w:multiLevelType w:val="hybridMultilevel"/>
    <w:tmpl w:val="0EA66E2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0062F0A"/>
    <w:multiLevelType w:val="hybridMultilevel"/>
    <w:tmpl w:val="C204B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1116CB"/>
    <w:multiLevelType w:val="hybridMultilevel"/>
    <w:tmpl w:val="5C9ADFD6"/>
    <w:lvl w:ilvl="0" w:tplc="D0CCC352">
      <w:start w:val="1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396EA8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44E0B50"/>
    <w:multiLevelType w:val="hybridMultilevel"/>
    <w:tmpl w:val="C2EEC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C96DA3"/>
    <w:multiLevelType w:val="hybridMultilevel"/>
    <w:tmpl w:val="0056400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6AA0282"/>
    <w:multiLevelType w:val="hybridMultilevel"/>
    <w:tmpl w:val="AE94E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  <w:sz w:val="22"/>
        <w:szCs w:val="22"/>
      </w:rPr>
    </w:lvl>
    <w:lvl w:ilvl="1" w:tplc="180CC1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EB4C02"/>
    <w:multiLevelType w:val="hybridMultilevel"/>
    <w:tmpl w:val="BEEA8CB0"/>
    <w:lvl w:ilvl="0" w:tplc="AB4AA7CA">
      <w:start w:val="1"/>
      <w:numFmt w:val="upperLetter"/>
      <w:lvlText w:val="%1."/>
      <w:lvlJc w:val="left"/>
      <w:pPr>
        <w:ind w:left="99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5">
    <w:nsid w:val="57AF0A79"/>
    <w:multiLevelType w:val="hybridMultilevel"/>
    <w:tmpl w:val="274E5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CF40F5"/>
    <w:multiLevelType w:val="hybridMultilevel"/>
    <w:tmpl w:val="4F3C0544"/>
    <w:lvl w:ilvl="0" w:tplc="45E487C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D22695"/>
    <w:multiLevelType w:val="hybridMultilevel"/>
    <w:tmpl w:val="987C5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2B4278"/>
    <w:multiLevelType w:val="hybridMultilevel"/>
    <w:tmpl w:val="DEA27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95A6F28"/>
    <w:multiLevelType w:val="hybridMultilevel"/>
    <w:tmpl w:val="50E601C8"/>
    <w:lvl w:ilvl="0" w:tplc="606C7664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9D5AE7"/>
    <w:multiLevelType w:val="hybridMultilevel"/>
    <w:tmpl w:val="26F620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AC71FE5"/>
    <w:multiLevelType w:val="hybridMultilevel"/>
    <w:tmpl w:val="C51A180C"/>
    <w:lvl w:ilvl="0" w:tplc="A246C5C6">
      <w:start w:val="1"/>
      <w:numFmt w:val="upperLetter"/>
      <w:lvlText w:val="%1."/>
      <w:lvlJc w:val="left"/>
      <w:pPr>
        <w:tabs>
          <w:tab w:val="num" w:pos="720"/>
        </w:tabs>
        <w:ind w:left="720" w:hanging="432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234874"/>
    <w:multiLevelType w:val="hybridMultilevel"/>
    <w:tmpl w:val="7C9C024E"/>
    <w:lvl w:ilvl="0" w:tplc="407E894C">
      <w:start w:val="5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1120709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2C54BE7"/>
    <w:multiLevelType w:val="hybridMultilevel"/>
    <w:tmpl w:val="6082D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2E03E33"/>
    <w:multiLevelType w:val="hybridMultilevel"/>
    <w:tmpl w:val="EC3A0436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8B25AF"/>
    <w:multiLevelType w:val="hybridMultilevel"/>
    <w:tmpl w:val="BCE8C182"/>
    <w:lvl w:ilvl="0" w:tplc="04090011">
      <w:start w:val="1"/>
      <w:numFmt w:val="decimal"/>
      <w:lvlText w:val="%1)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>
    <w:nsid w:val="77501467"/>
    <w:multiLevelType w:val="hybridMultilevel"/>
    <w:tmpl w:val="7AC8DFAA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B12D02"/>
    <w:multiLevelType w:val="multilevel"/>
    <w:tmpl w:val="50E601C8"/>
    <w:lvl w:ilvl="0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FD02BFF"/>
    <w:multiLevelType w:val="hybridMultilevel"/>
    <w:tmpl w:val="4B1242A8"/>
    <w:lvl w:ilvl="0" w:tplc="B5368C80">
      <w:start w:val="1"/>
      <w:numFmt w:val="upperRoman"/>
      <w:lvlText w:val="%1."/>
      <w:lvlJc w:val="left"/>
      <w:pPr>
        <w:ind w:left="765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26"/>
  </w:num>
  <w:num w:numId="2">
    <w:abstractNumId w:val="21"/>
  </w:num>
  <w:num w:numId="3">
    <w:abstractNumId w:val="8"/>
  </w:num>
  <w:num w:numId="4">
    <w:abstractNumId w:val="15"/>
  </w:num>
  <w:num w:numId="5">
    <w:abstractNumId w:val="12"/>
  </w:num>
  <w:num w:numId="6">
    <w:abstractNumId w:val="38"/>
  </w:num>
  <w:num w:numId="7">
    <w:abstractNumId w:val="29"/>
  </w:num>
  <w:num w:numId="8">
    <w:abstractNumId w:val="11"/>
  </w:num>
  <w:num w:numId="9">
    <w:abstractNumId w:val="37"/>
  </w:num>
  <w:num w:numId="10">
    <w:abstractNumId w:val="17"/>
  </w:num>
  <w:num w:numId="11">
    <w:abstractNumId w:val="32"/>
  </w:num>
  <w:num w:numId="12">
    <w:abstractNumId w:val="20"/>
  </w:num>
  <w:num w:numId="13">
    <w:abstractNumId w:val="4"/>
  </w:num>
  <w:num w:numId="14">
    <w:abstractNumId w:val="13"/>
  </w:num>
  <w:num w:numId="15">
    <w:abstractNumId w:val="24"/>
  </w:num>
  <w:num w:numId="16">
    <w:abstractNumId w:val="33"/>
  </w:num>
  <w:num w:numId="17">
    <w:abstractNumId w:val="27"/>
  </w:num>
  <w:num w:numId="18">
    <w:abstractNumId w:val="1"/>
  </w:num>
  <w:num w:numId="19">
    <w:abstractNumId w:val="30"/>
  </w:num>
  <w:num w:numId="20">
    <w:abstractNumId w:val="7"/>
  </w:num>
  <w:num w:numId="21">
    <w:abstractNumId w:val="31"/>
  </w:num>
  <w:num w:numId="22">
    <w:abstractNumId w:val="18"/>
  </w:num>
  <w:num w:numId="23">
    <w:abstractNumId w:val="9"/>
  </w:num>
  <w:num w:numId="24">
    <w:abstractNumId w:val="6"/>
  </w:num>
  <w:num w:numId="25">
    <w:abstractNumId w:val="0"/>
  </w:num>
  <w:num w:numId="26">
    <w:abstractNumId w:val="10"/>
  </w:num>
  <w:num w:numId="27">
    <w:abstractNumId w:val="3"/>
  </w:num>
  <w:num w:numId="28">
    <w:abstractNumId w:val="2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5"/>
  </w:num>
  <w:num w:numId="35">
    <w:abstractNumId w:val="16"/>
  </w:num>
  <w:num w:numId="36">
    <w:abstractNumId w:val="28"/>
  </w:num>
  <w:num w:numId="37">
    <w:abstractNumId w:val="25"/>
  </w:num>
  <w:num w:numId="38">
    <w:abstractNumId w:val="36"/>
  </w:num>
  <w:num w:numId="39">
    <w:abstractNumId w:val="23"/>
  </w:num>
  <w:num w:numId="40">
    <w:abstractNumId w:val="35"/>
  </w:num>
  <w:num w:numId="4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lissa Juarez">
    <w15:presenceInfo w15:providerId="AD" w15:userId="S-1-5-21-117478108-1712121169-3969378286-741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2868"/>
  </w:hdrShapeDefaults>
  <w:footnotePr>
    <w:footnote w:id="-1"/>
    <w:footnote w:id="0"/>
  </w:footnotePr>
  <w:endnotePr>
    <w:endnote w:id="-1"/>
    <w:endnote w:id="0"/>
  </w:endnotePr>
  <w:compat/>
  <w:rsids>
    <w:rsidRoot w:val="003D0107"/>
    <w:rsid w:val="000013FA"/>
    <w:rsid w:val="00002935"/>
    <w:rsid w:val="000032E9"/>
    <w:rsid w:val="00003E6D"/>
    <w:rsid w:val="00005A4C"/>
    <w:rsid w:val="00010395"/>
    <w:rsid w:val="00010612"/>
    <w:rsid w:val="00010660"/>
    <w:rsid w:val="00011C00"/>
    <w:rsid w:val="00011C40"/>
    <w:rsid w:val="00012414"/>
    <w:rsid w:val="0001289C"/>
    <w:rsid w:val="00014BAB"/>
    <w:rsid w:val="000154C9"/>
    <w:rsid w:val="00016FB5"/>
    <w:rsid w:val="00017C89"/>
    <w:rsid w:val="00020CAC"/>
    <w:rsid w:val="000212BC"/>
    <w:rsid w:val="0002569A"/>
    <w:rsid w:val="00030600"/>
    <w:rsid w:val="00032564"/>
    <w:rsid w:val="00032D01"/>
    <w:rsid w:val="00034585"/>
    <w:rsid w:val="00034C3C"/>
    <w:rsid w:val="00040ED5"/>
    <w:rsid w:val="000420B8"/>
    <w:rsid w:val="0004401B"/>
    <w:rsid w:val="000473DA"/>
    <w:rsid w:val="000478B9"/>
    <w:rsid w:val="00053AA3"/>
    <w:rsid w:val="00055B2D"/>
    <w:rsid w:val="00060129"/>
    <w:rsid w:val="0006380C"/>
    <w:rsid w:val="000638FA"/>
    <w:rsid w:val="00063BED"/>
    <w:rsid w:val="00063F29"/>
    <w:rsid w:val="00064D5C"/>
    <w:rsid w:val="0006525B"/>
    <w:rsid w:val="00067701"/>
    <w:rsid w:val="000678A7"/>
    <w:rsid w:val="00067D37"/>
    <w:rsid w:val="000723A4"/>
    <w:rsid w:val="00073981"/>
    <w:rsid w:val="00077CDB"/>
    <w:rsid w:val="00081B7C"/>
    <w:rsid w:val="000822A6"/>
    <w:rsid w:val="00082763"/>
    <w:rsid w:val="000840AA"/>
    <w:rsid w:val="00086B45"/>
    <w:rsid w:val="000904DD"/>
    <w:rsid w:val="000919C8"/>
    <w:rsid w:val="000925E8"/>
    <w:rsid w:val="000935FF"/>
    <w:rsid w:val="00093DF1"/>
    <w:rsid w:val="000962F7"/>
    <w:rsid w:val="0009670C"/>
    <w:rsid w:val="00096E09"/>
    <w:rsid w:val="000A2275"/>
    <w:rsid w:val="000A2498"/>
    <w:rsid w:val="000A2654"/>
    <w:rsid w:val="000A3DAB"/>
    <w:rsid w:val="000A3E41"/>
    <w:rsid w:val="000A484F"/>
    <w:rsid w:val="000A4A24"/>
    <w:rsid w:val="000A5942"/>
    <w:rsid w:val="000A7555"/>
    <w:rsid w:val="000A760F"/>
    <w:rsid w:val="000B18CE"/>
    <w:rsid w:val="000B1E3A"/>
    <w:rsid w:val="000B6434"/>
    <w:rsid w:val="000B7708"/>
    <w:rsid w:val="000C0800"/>
    <w:rsid w:val="000C1E76"/>
    <w:rsid w:val="000C3E2E"/>
    <w:rsid w:val="000C3E70"/>
    <w:rsid w:val="000C5D2C"/>
    <w:rsid w:val="000C5DAB"/>
    <w:rsid w:val="000C6BBA"/>
    <w:rsid w:val="000D0BFB"/>
    <w:rsid w:val="000D12AE"/>
    <w:rsid w:val="000D1F81"/>
    <w:rsid w:val="000D3BA7"/>
    <w:rsid w:val="000D4A92"/>
    <w:rsid w:val="000D6562"/>
    <w:rsid w:val="000E6C9F"/>
    <w:rsid w:val="000E6D3C"/>
    <w:rsid w:val="000E7814"/>
    <w:rsid w:val="000F0596"/>
    <w:rsid w:val="000F15F1"/>
    <w:rsid w:val="000F1656"/>
    <w:rsid w:val="000F20C4"/>
    <w:rsid w:val="000F37A6"/>
    <w:rsid w:val="000F4B87"/>
    <w:rsid w:val="000F50DC"/>
    <w:rsid w:val="000F621E"/>
    <w:rsid w:val="00100088"/>
    <w:rsid w:val="00111BC0"/>
    <w:rsid w:val="001146C0"/>
    <w:rsid w:val="00115EA1"/>
    <w:rsid w:val="00117BF2"/>
    <w:rsid w:val="00120299"/>
    <w:rsid w:val="00123906"/>
    <w:rsid w:val="00123FC3"/>
    <w:rsid w:val="001240A4"/>
    <w:rsid w:val="001267CE"/>
    <w:rsid w:val="001278A7"/>
    <w:rsid w:val="00127A3D"/>
    <w:rsid w:val="001301B4"/>
    <w:rsid w:val="00132298"/>
    <w:rsid w:val="00137192"/>
    <w:rsid w:val="00137317"/>
    <w:rsid w:val="0014058A"/>
    <w:rsid w:val="001425F2"/>
    <w:rsid w:val="00142CB6"/>
    <w:rsid w:val="00143B53"/>
    <w:rsid w:val="00144597"/>
    <w:rsid w:val="00145386"/>
    <w:rsid w:val="00146966"/>
    <w:rsid w:val="00146D8B"/>
    <w:rsid w:val="00151E54"/>
    <w:rsid w:val="0015454C"/>
    <w:rsid w:val="00154662"/>
    <w:rsid w:val="00156143"/>
    <w:rsid w:val="001566F0"/>
    <w:rsid w:val="0016085B"/>
    <w:rsid w:val="00162A81"/>
    <w:rsid w:val="00162ADF"/>
    <w:rsid w:val="001661B8"/>
    <w:rsid w:val="0017044B"/>
    <w:rsid w:val="00170C15"/>
    <w:rsid w:val="00172BEF"/>
    <w:rsid w:val="00173DA5"/>
    <w:rsid w:val="00173F68"/>
    <w:rsid w:val="00174D5B"/>
    <w:rsid w:val="001761F9"/>
    <w:rsid w:val="00177434"/>
    <w:rsid w:val="0018064A"/>
    <w:rsid w:val="00183044"/>
    <w:rsid w:val="0018494D"/>
    <w:rsid w:val="00185A9F"/>
    <w:rsid w:val="00187DF0"/>
    <w:rsid w:val="0019066D"/>
    <w:rsid w:val="00193760"/>
    <w:rsid w:val="001957CF"/>
    <w:rsid w:val="00195E9C"/>
    <w:rsid w:val="00196C38"/>
    <w:rsid w:val="00197967"/>
    <w:rsid w:val="001A1728"/>
    <w:rsid w:val="001A3E1F"/>
    <w:rsid w:val="001A775D"/>
    <w:rsid w:val="001A7B90"/>
    <w:rsid w:val="001B4343"/>
    <w:rsid w:val="001B4814"/>
    <w:rsid w:val="001B4E01"/>
    <w:rsid w:val="001B6C90"/>
    <w:rsid w:val="001C4CAD"/>
    <w:rsid w:val="001C5F57"/>
    <w:rsid w:val="001C6808"/>
    <w:rsid w:val="001D03EF"/>
    <w:rsid w:val="001D2234"/>
    <w:rsid w:val="001D2681"/>
    <w:rsid w:val="001D2D54"/>
    <w:rsid w:val="001D305A"/>
    <w:rsid w:val="001D3458"/>
    <w:rsid w:val="001D764A"/>
    <w:rsid w:val="001E055E"/>
    <w:rsid w:val="001E1BC3"/>
    <w:rsid w:val="001E2502"/>
    <w:rsid w:val="001E36AF"/>
    <w:rsid w:val="001E76E0"/>
    <w:rsid w:val="001E7794"/>
    <w:rsid w:val="001F011E"/>
    <w:rsid w:val="001F264A"/>
    <w:rsid w:val="00200EBC"/>
    <w:rsid w:val="0020273B"/>
    <w:rsid w:val="002044AE"/>
    <w:rsid w:val="002049B9"/>
    <w:rsid w:val="00204AF8"/>
    <w:rsid w:val="0020615B"/>
    <w:rsid w:val="002133D5"/>
    <w:rsid w:val="00213846"/>
    <w:rsid w:val="00213F8B"/>
    <w:rsid w:val="0021539E"/>
    <w:rsid w:val="0021650C"/>
    <w:rsid w:val="00216F56"/>
    <w:rsid w:val="0022050F"/>
    <w:rsid w:val="00220BF9"/>
    <w:rsid w:val="00220EE5"/>
    <w:rsid w:val="0022286C"/>
    <w:rsid w:val="00223540"/>
    <w:rsid w:val="00225B3F"/>
    <w:rsid w:val="00227710"/>
    <w:rsid w:val="00230BEB"/>
    <w:rsid w:val="00233185"/>
    <w:rsid w:val="00233C34"/>
    <w:rsid w:val="00234854"/>
    <w:rsid w:val="0023557A"/>
    <w:rsid w:val="00236007"/>
    <w:rsid w:val="00237610"/>
    <w:rsid w:val="00237788"/>
    <w:rsid w:val="0024089E"/>
    <w:rsid w:val="00242D31"/>
    <w:rsid w:val="00244F37"/>
    <w:rsid w:val="00245C1B"/>
    <w:rsid w:val="00246224"/>
    <w:rsid w:val="00250A19"/>
    <w:rsid w:val="00251892"/>
    <w:rsid w:val="002518DC"/>
    <w:rsid w:val="00252E99"/>
    <w:rsid w:val="002535F6"/>
    <w:rsid w:val="002609A7"/>
    <w:rsid w:val="00261C12"/>
    <w:rsid w:val="00262A3B"/>
    <w:rsid w:val="00265B81"/>
    <w:rsid w:val="00265BC7"/>
    <w:rsid w:val="0026679F"/>
    <w:rsid w:val="0026731D"/>
    <w:rsid w:val="002712EC"/>
    <w:rsid w:val="00277D7F"/>
    <w:rsid w:val="00280923"/>
    <w:rsid w:val="002876FC"/>
    <w:rsid w:val="00290BCB"/>
    <w:rsid w:val="002927AA"/>
    <w:rsid w:val="00293192"/>
    <w:rsid w:val="002932C9"/>
    <w:rsid w:val="00294A77"/>
    <w:rsid w:val="00296955"/>
    <w:rsid w:val="002A09DF"/>
    <w:rsid w:val="002A2D06"/>
    <w:rsid w:val="002A32FE"/>
    <w:rsid w:val="002A3AB1"/>
    <w:rsid w:val="002A4962"/>
    <w:rsid w:val="002A5E6D"/>
    <w:rsid w:val="002B1924"/>
    <w:rsid w:val="002B20CE"/>
    <w:rsid w:val="002B4574"/>
    <w:rsid w:val="002C0F0C"/>
    <w:rsid w:val="002C1D58"/>
    <w:rsid w:val="002C3EC7"/>
    <w:rsid w:val="002C5D14"/>
    <w:rsid w:val="002C60E8"/>
    <w:rsid w:val="002C6675"/>
    <w:rsid w:val="002C7681"/>
    <w:rsid w:val="002D2220"/>
    <w:rsid w:val="002D5567"/>
    <w:rsid w:val="002D66F7"/>
    <w:rsid w:val="002E12B5"/>
    <w:rsid w:val="002E2615"/>
    <w:rsid w:val="002E2819"/>
    <w:rsid w:val="002E49C0"/>
    <w:rsid w:val="002E4AE6"/>
    <w:rsid w:val="002F0C32"/>
    <w:rsid w:val="002F3639"/>
    <w:rsid w:val="002F477B"/>
    <w:rsid w:val="002F5754"/>
    <w:rsid w:val="002F5F65"/>
    <w:rsid w:val="002F6B45"/>
    <w:rsid w:val="002F70FC"/>
    <w:rsid w:val="00300D60"/>
    <w:rsid w:val="00300EE8"/>
    <w:rsid w:val="00305F6C"/>
    <w:rsid w:val="00310704"/>
    <w:rsid w:val="00311A8B"/>
    <w:rsid w:val="003121E5"/>
    <w:rsid w:val="00313C4E"/>
    <w:rsid w:val="00313F14"/>
    <w:rsid w:val="0031458F"/>
    <w:rsid w:val="00314884"/>
    <w:rsid w:val="00314DBD"/>
    <w:rsid w:val="00315EDD"/>
    <w:rsid w:val="00316CBE"/>
    <w:rsid w:val="00320F7B"/>
    <w:rsid w:val="00321570"/>
    <w:rsid w:val="00322042"/>
    <w:rsid w:val="00325275"/>
    <w:rsid w:val="0032573E"/>
    <w:rsid w:val="00325C4C"/>
    <w:rsid w:val="00326B76"/>
    <w:rsid w:val="0033042C"/>
    <w:rsid w:val="00330DA9"/>
    <w:rsid w:val="003326EA"/>
    <w:rsid w:val="00335424"/>
    <w:rsid w:val="00342B36"/>
    <w:rsid w:val="00342E64"/>
    <w:rsid w:val="00351681"/>
    <w:rsid w:val="00351F0B"/>
    <w:rsid w:val="00353835"/>
    <w:rsid w:val="00355DFD"/>
    <w:rsid w:val="00357391"/>
    <w:rsid w:val="003575FF"/>
    <w:rsid w:val="00357C5F"/>
    <w:rsid w:val="00361C1F"/>
    <w:rsid w:val="00362405"/>
    <w:rsid w:val="003628FB"/>
    <w:rsid w:val="00366744"/>
    <w:rsid w:val="00370A38"/>
    <w:rsid w:val="00371CBB"/>
    <w:rsid w:val="0037609C"/>
    <w:rsid w:val="00377A57"/>
    <w:rsid w:val="00382F39"/>
    <w:rsid w:val="00383A62"/>
    <w:rsid w:val="00390A84"/>
    <w:rsid w:val="00391CF1"/>
    <w:rsid w:val="00396529"/>
    <w:rsid w:val="00397358"/>
    <w:rsid w:val="003974B0"/>
    <w:rsid w:val="0039772B"/>
    <w:rsid w:val="003A13CE"/>
    <w:rsid w:val="003B0B03"/>
    <w:rsid w:val="003B2470"/>
    <w:rsid w:val="003B39BA"/>
    <w:rsid w:val="003B4254"/>
    <w:rsid w:val="003B55C0"/>
    <w:rsid w:val="003B588A"/>
    <w:rsid w:val="003B724C"/>
    <w:rsid w:val="003B78FE"/>
    <w:rsid w:val="003B7C59"/>
    <w:rsid w:val="003C01C8"/>
    <w:rsid w:val="003C137C"/>
    <w:rsid w:val="003C1CBA"/>
    <w:rsid w:val="003C3302"/>
    <w:rsid w:val="003C4F51"/>
    <w:rsid w:val="003C6940"/>
    <w:rsid w:val="003D0107"/>
    <w:rsid w:val="003D0C3E"/>
    <w:rsid w:val="003D15BE"/>
    <w:rsid w:val="003D2F84"/>
    <w:rsid w:val="003D3A6F"/>
    <w:rsid w:val="003D4559"/>
    <w:rsid w:val="003D62D2"/>
    <w:rsid w:val="003D75FF"/>
    <w:rsid w:val="003D7E40"/>
    <w:rsid w:val="003E4A54"/>
    <w:rsid w:val="003E4F21"/>
    <w:rsid w:val="003E66AD"/>
    <w:rsid w:val="003E73C1"/>
    <w:rsid w:val="003E7707"/>
    <w:rsid w:val="003F1055"/>
    <w:rsid w:val="003F10C8"/>
    <w:rsid w:val="003F29C1"/>
    <w:rsid w:val="003F4688"/>
    <w:rsid w:val="003F5419"/>
    <w:rsid w:val="003F636A"/>
    <w:rsid w:val="003F6A58"/>
    <w:rsid w:val="003F6D0C"/>
    <w:rsid w:val="00400DB9"/>
    <w:rsid w:val="00401278"/>
    <w:rsid w:val="00403786"/>
    <w:rsid w:val="0040387D"/>
    <w:rsid w:val="00403C7C"/>
    <w:rsid w:val="00403FEC"/>
    <w:rsid w:val="004041DB"/>
    <w:rsid w:val="004050C6"/>
    <w:rsid w:val="00405F11"/>
    <w:rsid w:val="004135A9"/>
    <w:rsid w:val="00413785"/>
    <w:rsid w:val="004139B0"/>
    <w:rsid w:val="004154B6"/>
    <w:rsid w:val="00417AB8"/>
    <w:rsid w:val="00421163"/>
    <w:rsid w:val="00421B05"/>
    <w:rsid w:val="00422B08"/>
    <w:rsid w:val="00423064"/>
    <w:rsid w:val="004235C2"/>
    <w:rsid w:val="004247A5"/>
    <w:rsid w:val="00424A79"/>
    <w:rsid w:val="0042757F"/>
    <w:rsid w:val="00431947"/>
    <w:rsid w:val="00432EEC"/>
    <w:rsid w:val="00435E5D"/>
    <w:rsid w:val="00437863"/>
    <w:rsid w:val="004415F2"/>
    <w:rsid w:val="00444E4D"/>
    <w:rsid w:val="00447462"/>
    <w:rsid w:val="0045119C"/>
    <w:rsid w:val="00452D02"/>
    <w:rsid w:val="00453292"/>
    <w:rsid w:val="00453870"/>
    <w:rsid w:val="004541B8"/>
    <w:rsid w:val="00454355"/>
    <w:rsid w:val="00456B90"/>
    <w:rsid w:val="00457455"/>
    <w:rsid w:val="004611F8"/>
    <w:rsid w:val="004616B5"/>
    <w:rsid w:val="00462916"/>
    <w:rsid w:val="00463ED5"/>
    <w:rsid w:val="00464167"/>
    <w:rsid w:val="00464C5B"/>
    <w:rsid w:val="004661A2"/>
    <w:rsid w:val="00466ABB"/>
    <w:rsid w:val="00467357"/>
    <w:rsid w:val="0046792D"/>
    <w:rsid w:val="00467ECB"/>
    <w:rsid w:val="00470999"/>
    <w:rsid w:val="00474DDA"/>
    <w:rsid w:val="004753DD"/>
    <w:rsid w:val="00477E02"/>
    <w:rsid w:val="00483CB3"/>
    <w:rsid w:val="00484B1D"/>
    <w:rsid w:val="00484EC9"/>
    <w:rsid w:val="00486F21"/>
    <w:rsid w:val="004872CB"/>
    <w:rsid w:val="00493D83"/>
    <w:rsid w:val="00497057"/>
    <w:rsid w:val="004A0603"/>
    <w:rsid w:val="004A07EF"/>
    <w:rsid w:val="004A1DAB"/>
    <w:rsid w:val="004A2BD3"/>
    <w:rsid w:val="004A6D82"/>
    <w:rsid w:val="004A7886"/>
    <w:rsid w:val="004B4112"/>
    <w:rsid w:val="004B42CA"/>
    <w:rsid w:val="004B458A"/>
    <w:rsid w:val="004B5B74"/>
    <w:rsid w:val="004B5BF3"/>
    <w:rsid w:val="004B5E44"/>
    <w:rsid w:val="004C0572"/>
    <w:rsid w:val="004C2B29"/>
    <w:rsid w:val="004C3FF0"/>
    <w:rsid w:val="004D1C0B"/>
    <w:rsid w:val="004D38AD"/>
    <w:rsid w:val="004D5FDF"/>
    <w:rsid w:val="004D6326"/>
    <w:rsid w:val="004D7026"/>
    <w:rsid w:val="004E030F"/>
    <w:rsid w:val="004E0CC1"/>
    <w:rsid w:val="004E1905"/>
    <w:rsid w:val="004E198E"/>
    <w:rsid w:val="004E3489"/>
    <w:rsid w:val="004E3FD8"/>
    <w:rsid w:val="004E4D0D"/>
    <w:rsid w:val="004E4E31"/>
    <w:rsid w:val="004E51A7"/>
    <w:rsid w:val="004F2AEC"/>
    <w:rsid w:val="004F611F"/>
    <w:rsid w:val="004F7A47"/>
    <w:rsid w:val="00500D47"/>
    <w:rsid w:val="0050253C"/>
    <w:rsid w:val="0050367B"/>
    <w:rsid w:val="0050486E"/>
    <w:rsid w:val="00504E32"/>
    <w:rsid w:val="005059BE"/>
    <w:rsid w:val="00505F49"/>
    <w:rsid w:val="00506ED1"/>
    <w:rsid w:val="005075DE"/>
    <w:rsid w:val="0051072A"/>
    <w:rsid w:val="00513F86"/>
    <w:rsid w:val="0051634E"/>
    <w:rsid w:val="00517698"/>
    <w:rsid w:val="00520E3A"/>
    <w:rsid w:val="00522937"/>
    <w:rsid w:val="00524DD8"/>
    <w:rsid w:val="00525740"/>
    <w:rsid w:val="005270E1"/>
    <w:rsid w:val="0052765B"/>
    <w:rsid w:val="005300A6"/>
    <w:rsid w:val="00530E72"/>
    <w:rsid w:val="00532910"/>
    <w:rsid w:val="00535CCE"/>
    <w:rsid w:val="005363E5"/>
    <w:rsid w:val="00540072"/>
    <w:rsid w:val="005405DF"/>
    <w:rsid w:val="00540D85"/>
    <w:rsid w:val="00543B46"/>
    <w:rsid w:val="00552120"/>
    <w:rsid w:val="0055286C"/>
    <w:rsid w:val="00554226"/>
    <w:rsid w:val="00556A05"/>
    <w:rsid w:val="00557C00"/>
    <w:rsid w:val="00561573"/>
    <w:rsid w:val="00565A00"/>
    <w:rsid w:val="00566F4E"/>
    <w:rsid w:val="005677E2"/>
    <w:rsid w:val="00570937"/>
    <w:rsid w:val="00571D76"/>
    <w:rsid w:val="005747F9"/>
    <w:rsid w:val="00575B4B"/>
    <w:rsid w:val="00576137"/>
    <w:rsid w:val="00577341"/>
    <w:rsid w:val="00577FFC"/>
    <w:rsid w:val="0058102C"/>
    <w:rsid w:val="00581E8F"/>
    <w:rsid w:val="005831F3"/>
    <w:rsid w:val="0058324F"/>
    <w:rsid w:val="00583B0D"/>
    <w:rsid w:val="00585397"/>
    <w:rsid w:val="0059232A"/>
    <w:rsid w:val="00592BFF"/>
    <w:rsid w:val="005957A9"/>
    <w:rsid w:val="005970F2"/>
    <w:rsid w:val="005A0202"/>
    <w:rsid w:val="005A0F8D"/>
    <w:rsid w:val="005A396F"/>
    <w:rsid w:val="005A5044"/>
    <w:rsid w:val="005A57FD"/>
    <w:rsid w:val="005A7E38"/>
    <w:rsid w:val="005B40A5"/>
    <w:rsid w:val="005B4685"/>
    <w:rsid w:val="005B4C1D"/>
    <w:rsid w:val="005B7B4A"/>
    <w:rsid w:val="005C0854"/>
    <w:rsid w:val="005C0FA7"/>
    <w:rsid w:val="005C3A17"/>
    <w:rsid w:val="005C4192"/>
    <w:rsid w:val="005D015B"/>
    <w:rsid w:val="005D1A52"/>
    <w:rsid w:val="005D1CCC"/>
    <w:rsid w:val="005D3D73"/>
    <w:rsid w:val="005D65A2"/>
    <w:rsid w:val="005E0CF0"/>
    <w:rsid w:val="005E2F6A"/>
    <w:rsid w:val="005E3741"/>
    <w:rsid w:val="005E5C77"/>
    <w:rsid w:val="005E659F"/>
    <w:rsid w:val="005E6CB7"/>
    <w:rsid w:val="005F226F"/>
    <w:rsid w:val="005F35FC"/>
    <w:rsid w:val="005F3AC5"/>
    <w:rsid w:val="005F51A5"/>
    <w:rsid w:val="005F534B"/>
    <w:rsid w:val="005F64F7"/>
    <w:rsid w:val="005F7AEC"/>
    <w:rsid w:val="006003AA"/>
    <w:rsid w:val="006009B5"/>
    <w:rsid w:val="00602CE1"/>
    <w:rsid w:val="006037A9"/>
    <w:rsid w:val="00603FA4"/>
    <w:rsid w:val="0060492E"/>
    <w:rsid w:val="00605877"/>
    <w:rsid w:val="006063C5"/>
    <w:rsid w:val="00610170"/>
    <w:rsid w:val="0061051F"/>
    <w:rsid w:val="00610A7D"/>
    <w:rsid w:val="00610CF5"/>
    <w:rsid w:val="00610D13"/>
    <w:rsid w:val="00611AC2"/>
    <w:rsid w:val="00611CF8"/>
    <w:rsid w:val="00617596"/>
    <w:rsid w:val="00620201"/>
    <w:rsid w:val="00621A64"/>
    <w:rsid w:val="00621D17"/>
    <w:rsid w:val="00625909"/>
    <w:rsid w:val="0062607D"/>
    <w:rsid w:val="0063091C"/>
    <w:rsid w:val="00630ABD"/>
    <w:rsid w:val="0063118A"/>
    <w:rsid w:val="006330B3"/>
    <w:rsid w:val="00633380"/>
    <w:rsid w:val="006339C1"/>
    <w:rsid w:val="00633A8C"/>
    <w:rsid w:val="00635FF0"/>
    <w:rsid w:val="006401D2"/>
    <w:rsid w:val="00641FA2"/>
    <w:rsid w:val="0064327F"/>
    <w:rsid w:val="006448F7"/>
    <w:rsid w:val="00644B9D"/>
    <w:rsid w:val="00645BCB"/>
    <w:rsid w:val="00652343"/>
    <w:rsid w:val="00653534"/>
    <w:rsid w:val="0065556B"/>
    <w:rsid w:val="006561B7"/>
    <w:rsid w:val="00657C9C"/>
    <w:rsid w:val="00657F92"/>
    <w:rsid w:val="0066081F"/>
    <w:rsid w:val="00661559"/>
    <w:rsid w:val="00661BDC"/>
    <w:rsid w:val="00662ACC"/>
    <w:rsid w:val="0066556E"/>
    <w:rsid w:val="006666E7"/>
    <w:rsid w:val="00667664"/>
    <w:rsid w:val="00667722"/>
    <w:rsid w:val="00670734"/>
    <w:rsid w:val="00670D14"/>
    <w:rsid w:val="00670D5A"/>
    <w:rsid w:val="00672A7A"/>
    <w:rsid w:val="00672D78"/>
    <w:rsid w:val="0067304E"/>
    <w:rsid w:val="00674295"/>
    <w:rsid w:val="006768BE"/>
    <w:rsid w:val="00676A85"/>
    <w:rsid w:val="006776AB"/>
    <w:rsid w:val="00682E94"/>
    <w:rsid w:val="00683299"/>
    <w:rsid w:val="006852AA"/>
    <w:rsid w:val="00685323"/>
    <w:rsid w:val="00690481"/>
    <w:rsid w:val="00692A21"/>
    <w:rsid w:val="006938D0"/>
    <w:rsid w:val="00693D97"/>
    <w:rsid w:val="00695556"/>
    <w:rsid w:val="00695B3F"/>
    <w:rsid w:val="006A0AF1"/>
    <w:rsid w:val="006A1A9F"/>
    <w:rsid w:val="006A1FCB"/>
    <w:rsid w:val="006A21E1"/>
    <w:rsid w:val="006A3D2A"/>
    <w:rsid w:val="006A5C8C"/>
    <w:rsid w:val="006B1469"/>
    <w:rsid w:val="006B1C97"/>
    <w:rsid w:val="006B2960"/>
    <w:rsid w:val="006B32D5"/>
    <w:rsid w:val="006B3CF4"/>
    <w:rsid w:val="006B5641"/>
    <w:rsid w:val="006B7637"/>
    <w:rsid w:val="006C05C9"/>
    <w:rsid w:val="006C27FB"/>
    <w:rsid w:val="006C44C3"/>
    <w:rsid w:val="006C59D1"/>
    <w:rsid w:val="006D02A9"/>
    <w:rsid w:val="006D045A"/>
    <w:rsid w:val="006D0793"/>
    <w:rsid w:val="006D0DBD"/>
    <w:rsid w:val="006D210E"/>
    <w:rsid w:val="006E1D6B"/>
    <w:rsid w:val="006E29E2"/>
    <w:rsid w:val="006E2C63"/>
    <w:rsid w:val="006E3980"/>
    <w:rsid w:val="006E3AC3"/>
    <w:rsid w:val="006E4480"/>
    <w:rsid w:val="006E4D75"/>
    <w:rsid w:val="006E4DC1"/>
    <w:rsid w:val="006E5145"/>
    <w:rsid w:val="006F0462"/>
    <w:rsid w:val="006F1ECF"/>
    <w:rsid w:val="006F221F"/>
    <w:rsid w:val="006F33DD"/>
    <w:rsid w:val="006F45F7"/>
    <w:rsid w:val="006F6096"/>
    <w:rsid w:val="006F79F9"/>
    <w:rsid w:val="006F7D99"/>
    <w:rsid w:val="00701173"/>
    <w:rsid w:val="00701A12"/>
    <w:rsid w:val="00704A46"/>
    <w:rsid w:val="00705052"/>
    <w:rsid w:val="00706188"/>
    <w:rsid w:val="00706A32"/>
    <w:rsid w:val="00707746"/>
    <w:rsid w:val="00707A3D"/>
    <w:rsid w:val="00707A5B"/>
    <w:rsid w:val="0071065D"/>
    <w:rsid w:val="007115E7"/>
    <w:rsid w:val="00713450"/>
    <w:rsid w:val="0071356A"/>
    <w:rsid w:val="007178C5"/>
    <w:rsid w:val="0072023E"/>
    <w:rsid w:val="0072261C"/>
    <w:rsid w:val="00722B0C"/>
    <w:rsid w:val="007233AE"/>
    <w:rsid w:val="00725C39"/>
    <w:rsid w:val="00725D23"/>
    <w:rsid w:val="007304AE"/>
    <w:rsid w:val="007316D0"/>
    <w:rsid w:val="00732569"/>
    <w:rsid w:val="007328DD"/>
    <w:rsid w:val="00732B19"/>
    <w:rsid w:val="00732F48"/>
    <w:rsid w:val="0073350E"/>
    <w:rsid w:val="007337BC"/>
    <w:rsid w:val="00737612"/>
    <w:rsid w:val="00740462"/>
    <w:rsid w:val="00740956"/>
    <w:rsid w:val="007428C5"/>
    <w:rsid w:val="00742DB6"/>
    <w:rsid w:val="0074470F"/>
    <w:rsid w:val="00745963"/>
    <w:rsid w:val="00746D23"/>
    <w:rsid w:val="00746FCC"/>
    <w:rsid w:val="00747C57"/>
    <w:rsid w:val="00747D31"/>
    <w:rsid w:val="00750CA8"/>
    <w:rsid w:val="007525FA"/>
    <w:rsid w:val="00752A57"/>
    <w:rsid w:val="00756D2C"/>
    <w:rsid w:val="00761653"/>
    <w:rsid w:val="00761B67"/>
    <w:rsid w:val="007620DB"/>
    <w:rsid w:val="00763EE0"/>
    <w:rsid w:val="00764748"/>
    <w:rsid w:val="007666E7"/>
    <w:rsid w:val="00767410"/>
    <w:rsid w:val="00767FC7"/>
    <w:rsid w:val="007709FB"/>
    <w:rsid w:val="0077138E"/>
    <w:rsid w:val="00771D7E"/>
    <w:rsid w:val="00772A25"/>
    <w:rsid w:val="00777CA0"/>
    <w:rsid w:val="00777DE2"/>
    <w:rsid w:val="0078308E"/>
    <w:rsid w:val="0078314C"/>
    <w:rsid w:val="00783780"/>
    <w:rsid w:val="0078379C"/>
    <w:rsid w:val="00785577"/>
    <w:rsid w:val="007975C4"/>
    <w:rsid w:val="00797745"/>
    <w:rsid w:val="007A059F"/>
    <w:rsid w:val="007A1AE8"/>
    <w:rsid w:val="007A62B8"/>
    <w:rsid w:val="007A6726"/>
    <w:rsid w:val="007A7B64"/>
    <w:rsid w:val="007B180C"/>
    <w:rsid w:val="007B2664"/>
    <w:rsid w:val="007B595F"/>
    <w:rsid w:val="007B6E7F"/>
    <w:rsid w:val="007C07A7"/>
    <w:rsid w:val="007C16A9"/>
    <w:rsid w:val="007C338F"/>
    <w:rsid w:val="007C35B0"/>
    <w:rsid w:val="007C375B"/>
    <w:rsid w:val="007C59F7"/>
    <w:rsid w:val="007C5DF9"/>
    <w:rsid w:val="007D0B61"/>
    <w:rsid w:val="007D3982"/>
    <w:rsid w:val="007D4E2C"/>
    <w:rsid w:val="007D4F06"/>
    <w:rsid w:val="007D5EE9"/>
    <w:rsid w:val="007D7406"/>
    <w:rsid w:val="007E047B"/>
    <w:rsid w:val="007E17AD"/>
    <w:rsid w:val="007E1CF3"/>
    <w:rsid w:val="007E2149"/>
    <w:rsid w:val="007E2FE5"/>
    <w:rsid w:val="007E4371"/>
    <w:rsid w:val="007E4FF5"/>
    <w:rsid w:val="007E6815"/>
    <w:rsid w:val="007E681F"/>
    <w:rsid w:val="007E7B17"/>
    <w:rsid w:val="007E7E21"/>
    <w:rsid w:val="007F15DC"/>
    <w:rsid w:val="007F5E65"/>
    <w:rsid w:val="008002B7"/>
    <w:rsid w:val="008008FB"/>
    <w:rsid w:val="0080234C"/>
    <w:rsid w:val="00805428"/>
    <w:rsid w:val="00805CF6"/>
    <w:rsid w:val="00807C56"/>
    <w:rsid w:val="0081141D"/>
    <w:rsid w:val="00812B12"/>
    <w:rsid w:val="00813A0E"/>
    <w:rsid w:val="00814AB0"/>
    <w:rsid w:val="00815218"/>
    <w:rsid w:val="00820C0E"/>
    <w:rsid w:val="00822FE5"/>
    <w:rsid w:val="00823462"/>
    <w:rsid w:val="0082496C"/>
    <w:rsid w:val="008250E9"/>
    <w:rsid w:val="00825F3F"/>
    <w:rsid w:val="0083046F"/>
    <w:rsid w:val="008304DD"/>
    <w:rsid w:val="00832EF9"/>
    <w:rsid w:val="0083331C"/>
    <w:rsid w:val="0083349D"/>
    <w:rsid w:val="008336E1"/>
    <w:rsid w:val="00833DFE"/>
    <w:rsid w:val="00834B68"/>
    <w:rsid w:val="0083617D"/>
    <w:rsid w:val="00837CFE"/>
    <w:rsid w:val="00842121"/>
    <w:rsid w:val="00842D9F"/>
    <w:rsid w:val="00850E59"/>
    <w:rsid w:val="0085149B"/>
    <w:rsid w:val="008514DA"/>
    <w:rsid w:val="00853E64"/>
    <w:rsid w:val="00853F83"/>
    <w:rsid w:val="00856C5D"/>
    <w:rsid w:val="00857759"/>
    <w:rsid w:val="00860AC7"/>
    <w:rsid w:val="00863641"/>
    <w:rsid w:val="008659D4"/>
    <w:rsid w:val="008705F8"/>
    <w:rsid w:val="008725A3"/>
    <w:rsid w:val="00872CA3"/>
    <w:rsid w:val="008738C0"/>
    <w:rsid w:val="00875054"/>
    <w:rsid w:val="00875374"/>
    <w:rsid w:val="00875AD4"/>
    <w:rsid w:val="00875C39"/>
    <w:rsid w:val="00875ED8"/>
    <w:rsid w:val="0087737D"/>
    <w:rsid w:val="008778E0"/>
    <w:rsid w:val="00890225"/>
    <w:rsid w:val="00890340"/>
    <w:rsid w:val="008903C3"/>
    <w:rsid w:val="0089172D"/>
    <w:rsid w:val="0089213B"/>
    <w:rsid w:val="00893503"/>
    <w:rsid w:val="00893C25"/>
    <w:rsid w:val="00895027"/>
    <w:rsid w:val="00897B5E"/>
    <w:rsid w:val="00897FE1"/>
    <w:rsid w:val="008A1E6D"/>
    <w:rsid w:val="008A2385"/>
    <w:rsid w:val="008A3C98"/>
    <w:rsid w:val="008A6463"/>
    <w:rsid w:val="008B01F0"/>
    <w:rsid w:val="008B038B"/>
    <w:rsid w:val="008B116D"/>
    <w:rsid w:val="008B1A4B"/>
    <w:rsid w:val="008B2CA9"/>
    <w:rsid w:val="008B61B2"/>
    <w:rsid w:val="008B66C8"/>
    <w:rsid w:val="008C10CD"/>
    <w:rsid w:val="008C3E31"/>
    <w:rsid w:val="008C40CD"/>
    <w:rsid w:val="008C52A9"/>
    <w:rsid w:val="008C5A96"/>
    <w:rsid w:val="008C5D37"/>
    <w:rsid w:val="008C6BF2"/>
    <w:rsid w:val="008C731A"/>
    <w:rsid w:val="008D0146"/>
    <w:rsid w:val="008D2FDB"/>
    <w:rsid w:val="008D4965"/>
    <w:rsid w:val="008E2AE3"/>
    <w:rsid w:val="008E34EC"/>
    <w:rsid w:val="008E3A9B"/>
    <w:rsid w:val="008E411A"/>
    <w:rsid w:val="008E4D32"/>
    <w:rsid w:val="008E4EB3"/>
    <w:rsid w:val="008F4F1D"/>
    <w:rsid w:val="008F5E43"/>
    <w:rsid w:val="008F62D3"/>
    <w:rsid w:val="008F7F0C"/>
    <w:rsid w:val="0090096B"/>
    <w:rsid w:val="009024EA"/>
    <w:rsid w:val="009049DB"/>
    <w:rsid w:val="00905A63"/>
    <w:rsid w:val="00906CBA"/>
    <w:rsid w:val="00907AD7"/>
    <w:rsid w:val="00907C59"/>
    <w:rsid w:val="00910C9D"/>
    <w:rsid w:val="00912D29"/>
    <w:rsid w:val="0091503D"/>
    <w:rsid w:val="00916AC7"/>
    <w:rsid w:val="00917398"/>
    <w:rsid w:val="00917722"/>
    <w:rsid w:val="009177C8"/>
    <w:rsid w:val="0092063E"/>
    <w:rsid w:val="0092093C"/>
    <w:rsid w:val="00922218"/>
    <w:rsid w:val="00925E88"/>
    <w:rsid w:val="00926CE0"/>
    <w:rsid w:val="009273C8"/>
    <w:rsid w:val="0093074E"/>
    <w:rsid w:val="00930968"/>
    <w:rsid w:val="00930B01"/>
    <w:rsid w:val="00930EBB"/>
    <w:rsid w:val="00932913"/>
    <w:rsid w:val="009369E2"/>
    <w:rsid w:val="00937595"/>
    <w:rsid w:val="009400CF"/>
    <w:rsid w:val="0094351D"/>
    <w:rsid w:val="00943C0D"/>
    <w:rsid w:val="00943F07"/>
    <w:rsid w:val="00944B5F"/>
    <w:rsid w:val="00945466"/>
    <w:rsid w:val="009458C8"/>
    <w:rsid w:val="00945B5D"/>
    <w:rsid w:val="00946A25"/>
    <w:rsid w:val="009473F7"/>
    <w:rsid w:val="009476AE"/>
    <w:rsid w:val="00950155"/>
    <w:rsid w:val="0095061E"/>
    <w:rsid w:val="00950922"/>
    <w:rsid w:val="009509F5"/>
    <w:rsid w:val="0095537A"/>
    <w:rsid w:val="00961BB4"/>
    <w:rsid w:val="00964D2C"/>
    <w:rsid w:val="009653C2"/>
    <w:rsid w:val="00966357"/>
    <w:rsid w:val="00970406"/>
    <w:rsid w:val="009704AB"/>
    <w:rsid w:val="00970EA8"/>
    <w:rsid w:val="00972308"/>
    <w:rsid w:val="009732CE"/>
    <w:rsid w:val="00973AD0"/>
    <w:rsid w:val="009741C9"/>
    <w:rsid w:val="00974817"/>
    <w:rsid w:val="00974A72"/>
    <w:rsid w:val="009763A8"/>
    <w:rsid w:val="00976F2D"/>
    <w:rsid w:val="00980066"/>
    <w:rsid w:val="0098080C"/>
    <w:rsid w:val="00981C98"/>
    <w:rsid w:val="00981F74"/>
    <w:rsid w:val="00982BF4"/>
    <w:rsid w:val="0098388C"/>
    <w:rsid w:val="009839C5"/>
    <w:rsid w:val="00984C6F"/>
    <w:rsid w:val="00985201"/>
    <w:rsid w:val="00990431"/>
    <w:rsid w:val="009929FF"/>
    <w:rsid w:val="009949E4"/>
    <w:rsid w:val="00994E7C"/>
    <w:rsid w:val="00996679"/>
    <w:rsid w:val="009975B6"/>
    <w:rsid w:val="009A1452"/>
    <w:rsid w:val="009A2B30"/>
    <w:rsid w:val="009A6749"/>
    <w:rsid w:val="009A7756"/>
    <w:rsid w:val="009B1678"/>
    <w:rsid w:val="009B3F06"/>
    <w:rsid w:val="009B4080"/>
    <w:rsid w:val="009B4DDC"/>
    <w:rsid w:val="009B5E0B"/>
    <w:rsid w:val="009B7A85"/>
    <w:rsid w:val="009C10A2"/>
    <w:rsid w:val="009C4D89"/>
    <w:rsid w:val="009C7D61"/>
    <w:rsid w:val="009D27C4"/>
    <w:rsid w:val="009D3C3D"/>
    <w:rsid w:val="009E1C11"/>
    <w:rsid w:val="009E2B3B"/>
    <w:rsid w:val="009E38B6"/>
    <w:rsid w:val="009E7C43"/>
    <w:rsid w:val="009F1049"/>
    <w:rsid w:val="009F25CD"/>
    <w:rsid w:val="009F317F"/>
    <w:rsid w:val="009F3968"/>
    <w:rsid w:val="009F5E36"/>
    <w:rsid w:val="009F625C"/>
    <w:rsid w:val="009F759F"/>
    <w:rsid w:val="00A00910"/>
    <w:rsid w:val="00A009EA"/>
    <w:rsid w:val="00A02861"/>
    <w:rsid w:val="00A046DE"/>
    <w:rsid w:val="00A11A56"/>
    <w:rsid w:val="00A12379"/>
    <w:rsid w:val="00A12D95"/>
    <w:rsid w:val="00A14972"/>
    <w:rsid w:val="00A1497D"/>
    <w:rsid w:val="00A17A6E"/>
    <w:rsid w:val="00A20627"/>
    <w:rsid w:val="00A235A2"/>
    <w:rsid w:val="00A23AA7"/>
    <w:rsid w:val="00A254FC"/>
    <w:rsid w:val="00A25F48"/>
    <w:rsid w:val="00A25FFA"/>
    <w:rsid w:val="00A262B1"/>
    <w:rsid w:val="00A27390"/>
    <w:rsid w:val="00A31043"/>
    <w:rsid w:val="00A32C29"/>
    <w:rsid w:val="00A347C1"/>
    <w:rsid w:val="00A40D5F"/>
    <w:rsid w:val="00A414F1"/>
    <w:rsid w:val="00A424F1"/>
    <w:rsid w:val="00A445BD"/>
    <w:rsid w:val="00A445BE"/>
    <w:rsid w:val="00A453BA"/>
    <w:rsid w:val="00A459FC"/>
    <w:rsid w:val="00A47F5E"/>
    <w:rsid w:val="00A513B0"/>
    <w:rsid w:val="00A5496E"/>
    <w:rsid w:val="00A551AB"/>
    <w:rsid w:val="00A5631F"/>
    <w:rsid w:val="00A567D0"/>
    <w:rsid w:val="00A56D8B"/>
    <w:rsid w:val="00A576C0"/>
    <w:rsid w:val="00A57FAA"/>
    <w:rsid w:val="00A61E63"/>
    <w:rsid w:val="00A63100"/>
    <w:rsid w:val="00A6380B"/>
    <w:rsid w:val="00A63F8F"/>
    <w:rsid w:val="00A64BD2"/>
    <w:rsid w:val="00A65738"/>
    <w:rsid w:val="00A65FB3"/>
    <w:rsid w:val="00A702DD"/>
    <w:rsid w:val="00A7154A"/>
    <w:rsid w:val="00A72B0E"/>
    <w:rsid w:val="00A7317A"/>
    <w:rsid w:val="00A732AC"/>
    <w:rsid w:val="00A73344"/>
    <w:rsid w:val="00A77A97"/>
    <w:rsid w:val="00A81188"/>
    <w:rsid w:val="00A81F88"/>
    <w:rsid w:val="00A83F13"/>
    <w:rsid w:val="00A86100"/>
    <w:rsid w:val="00A869FC"/>
    <w:rsid w:val="00A87ACD"/>
    <w:rsid w:val="00A933A8"/>
    <w:rsid w:val="00AA1D8B"/>
    <w:rsid w:val="00AA51E5"/>
    <w:rsid w:val="00AA6679"/>
    <w:rsid w:val="00AB024E"/>
    <w:rsid w:val="00AB2D64"/>
    <w:rsid w:val="00AB2F0E"/>
    <w:rsid w:val="00AB322C"/>
    <w:rsid w:val="00AB449C"/>
    <w:rsid w:val="00AB453E"/>
    <w:rsid w:val="00AB62DC"/>
    <w:rsid w:val="00AC0C82"/>
    <w:rsid w:val="00AC32B9"/>
    <w:rsid w:val="00AC5A8A"/>
    <w:rsid w:val="00AD0D5A"/>
    <w:rsid w:val="00AD2A66"/>
    <w:rsid w:val="00AD2FD7"/>
    <w:rsid w:val="00AD333B"/>
    <w:rsid w:val="00AD5F67"/>
    <w:rsid w:val="00AD6B89"/>
    <w:rsid w:val="00AD7D97"/>
    <w:rsid w:val="00AE2674"/>
    <w:rsid w:val="00AE34D5"/>
    <w:rsid w:val="00AE3B43"/>
    <w:rsid w:val="00AE402F"/>
    <w:rsid w:val="00AE6082"/>
    <w:rsid w:val="00AE6B2F"/>
    <w:rsid w:val="00AE7404"/>
    <w:rsid w:val="00AF1E09"/>
    <w:rsid w:val="00AF6439"/>
    <w:rsid w:val="00AF6EDF"/>
    <w:rsid w:val="00B008E5"/>
    <w:rsid w:val="00B03756"/>
    <w:rsid w:val="00B038C4"/>
    <w:rsid w:val="00B03F9F"/>
    <w:rsid w:val="00B05044"/>
    <w:rsid w:val="00B05524"/>
    <w:rsid w:val="00B07643"/>
    <w:rsid w:val="00B11462"/>
    <w:rsid w:val="00B11E53"/>
    <w:rsid w:val="00B12DD4"/>
    <w:rsid w:val="00B12F92"/>
    <w:rsid w:val="00B14454"/>
    <w:rsid w:val="00B14A85"/>
    <w:rsid w:val="00B1662A"/>
    <w:rsid w:val="00B21E01"/>
    <w:rsid w:val="00B2232D"/>
    <w:rsid w:val="00B24101"/>
    <w:rsid w:val="00B27049"/>
    <w:rsid w:val="00B27EEA"/>
    <w:rsid w:val="00B32DE2"/>
    <w:rsid w:val="00B35A9E"/>
    <w:rsid w:val="00B36B07"/>
    <w:rsid w:val="00B3753D"/>
    <w:rsid w:val="00B426A0"/>
    <w:rsid w:val="00B42E55"/>
    <w:rsid w:val="00B42EF8"/>
    <w:rsid w:val="00B439E9"/>
    <w:rsid w:val="00B44BF4"/>
    <w:rsid w:val="00B45D7C"/>
    <w:rsid w:val="00B46675"/>
    <w:rsid w:val="00B47C5B"/>
    <w:rsid w:val="00B47C88"/>
    <w:rsid w:val="00B56832"/>
    <w:rsid w:val="00B6005E"/>
    <w:rsid w:val="00B6009F"/>
    <w:rsid w:val="00B6037D"/>
    <w:rsid w:val="00B60DF4"/>
    <w:rsid w:val="00B61298"/>
    <w:rsid w:val="00B64398"/>
    <w:rsid w:val="00B644EA"/>
    <w:rsid w:val="00B66B63"/>
    <w:rsid w:val="00B6757A"/>
    <w:rsid w:val="00B67CCF"/>
    <w:rsid w:val="00B71080"/>
    <w:rsid w:val="00B71C23"/>
    <w:rsid w:val="00B720A6"/>
    <w:rsid w:val="00B74EE7"/>
    <w:rsid w:val="00B75957"/>
    <w:rsid w:val="00B763C4"/>
    <w:rsid w:val="00B8240A"/>
    <w:rsid w:val="00B835E9"/>
    <w:rsid w:val="00B83754"/>
    <w:rsid w:val="00B83963"/>
    <w:rsid w:val="00B83E43"/>
    <w:rsid w:val="00B8533F"/>
    <w:rsid w:val="00B86F66"/>
    <w:rsid w:val="00B914C4"/>
    <w:rsid w:val="00B91CC6"/>
    <w:rsid w:val="00B94156"/>
    <w:rsid w:val="00B9430C"/>
    <w:rsid w:val="00B96DED"/>
    <w:rsid w:val="00B975F3"/>
    <w:rsid w:val="00BA1863"/>
    <w:rsid w:val="00BA28E3"/>
    <w:rsid w:val="00BA2EF0"/>
    <w:rsid w:val="00BA40D1"/>
    <w:rsid w:val="00BA65C6"/>
    <w:rsid w:val="00BB02D0"/>
    <w:rsid w:val="00BB6373"/>
    <w:rsid w:val="00BB7EBC"/>
    <w:rsid w:val="00BC29D2"/>
    <w:rsid w:val="00BC3B83"/>
    <w:rsid w:val="00BC5A58"/>
    <w:rsid w:val="00BC64A2"/>
    <w:rsid w:val="00BC6C9E"/>
    <w:rsid w:val="00BD2AB8"/>
    <w:rsid w:val="00BD31EB"/>
    <w:rsid w:val="00BD323F"/>
    <w:rsid w:val="00BD58AC"/>
    <w:rsid w:val="00BD79F2"/>
    <w:rsid w:val="00BE0D29"/>
    <w:rsid w:val="00BE1376"/>
    <w:rsid w:val="00BE2492"/>
    <w:rsid w:val="00BE32DC"/>
    <w:rsid w:val="00BE42F0"/>
    <w:rsid w:val="00BE4419"/>
    <w:rsid w:val="00BE4835"/>
    <w:rsid w:val="00BF099A"/>
    <w:rsid w:val="00BF0FA5"/>
    <w:rsid w:val="00BF17DA"/>
    <w:rsid w:val="00BF22FB"/>
    <w:rsid w:val="00BF24EA"/>
    <w:rsid w:val="00BF7794"/>
    <w:rsid w:val="00C04676"/>
    <w:rsid w:val="00C047C1"/>
    <w:rsid w:val="00C05F88"/>
    <w:rsid w:val="00C072F8"/>
    <w:rsid w:val="00C10FC5"/>
    <w:rsid w:val="00C117DE"/>
    <w:rsid w:val="00C11DE5"/>
    <w:rsid w:val="00C12EA8"/>
    <w:rsid w:val="00C13581"/>
    <w:rsid w:val="00C1508D"/>
    <w:rsid w:val="00C1659C"/>
    <w:rsid w:val="00C20429"/>
    <w:rsid w:val="00C20494"/>
    <w:rsid w:val="00C224DB"/>
    <w:rsid w:val="00C228A4"/>
    <w:rsid w:val="00C2534A"/>
    <w:rsid w:val="00C3120F"/>
    <w:rsid w:val="00C3399A"/>
    <w:rsid w:val="00C34349"/>
    <w:rsid w:val="00C34CC1"/>
    <w:rsid w:val="00C377BA"/>
    <w:rsid w:val="00C37DB3"/>
    <w:rsid w:val="00C41915"/>
    <w:rsid w:val="00C41E7D"/>
    <w:rsid w:val="00C42942"/>
    <w:rsid w:val="00C42AAB"/>
    <w:rsid w:val="00C434DA"/>
    <w:rsid w:val="00C44989"/>
    <w:rsid w:val="00C50868"/>
    <w:rsid w:val="00C527F6"/>
    <w:rsid w:val="00C535CA"/>
    <w:rsid w:val="00C542B7"/>
    <w:rsid w:val="00C601B4"/>
    <w:rsid w:val="00C6069A"/>
    <w:rsid w:val="00C60FF8"/>
    <w:rsid w:val="00C62061"/>
    <w:rsid w:val="00C63BBA"/>
    <w:rsid w:val="00C657BD"/>
    <w:rsid w:val="00C6588B"/>
    <w:rsid w:val="00C674F2"/>
    <w:rsid w:val="00C71126"/>
    <w:rsid w:val="00C71178"/>
    <w:rsid w:val="00C73F37"/>
    <w:rsid w:val="00C8025D"/>
    <w:rsid w:val="00C82662"/>
    <w:rsid w:val="00C830CA"/>
    <w:rsid w:val="00C84850"/>
    <w:rsid w:val="00C84E39"/>
    <w:rsid w:val="00C86211"/>
    <w:rsid w:val="00C86B66"/>
    <w:rsid w:val="00C90ACD"/>
    <w:rsid w:val="00C91D20"/>
    <w:rsid w:val="00C92710"/>
    <w:rsid w:val="00C93066"/>
    <w:rsid w:val="00C9336A"/>
    <w:rsid w:val="00C95FC6"/>
    <w:rsid w:val="00CA0AA2"/>
    <w:rsid w:val="00CA33A3"/>
    <w:rsid w:val="00CA5E76"/>
    <w:rsid w:val="00CA6E3F"/>
    <w:rsid w:val="00CB1B6C"/>
    <w:rsid w:val="00CC0355"/>
    <w:rsid w:val="00CC0E9E"/>
    <w:rsid w:val="00CC1739"/>
    <w:rsid w:val="00CC63C9"/>
    <w:rsid w:val="00CC64CC"/>
    <w:rsid w:val="00CD2301"/>
    <w:rsid w:val="00CD2514"/>
    <w:rsid w:val="00CD593F"/>
    <w:rsid w:val="00CD63C2"/>
    <w:rsid w:val="00CD7014"/>
    <w:rsid w:val="00CD7DE6"/>
    <w:rsid w:val="00CD7F43"/>
    <w:rsid w:val="00CE28D7"/>
    <w:rsid w:val="00CE57E5"/>
    <w:rsid w:val="00CE7063"/>
    <w:rsid w:val="00CF02D1"/>
    <w:rsid w:val="00CF23FB"/>
    <w:rsid w:val="00CF57CC"/>
    <w:rsid w:val="00CF6F05"/>
    <w:rsid w:val="00D02AA4"/>
    <w:rsid w:val="00D0578E"/>
    <w:rsid w:val="00D10C1D"/>
    <w:rsid w:val="00D14A10"/>
    <w:rsid w:val="00D16063"/>
    <w:rsid w:val="00D17FAE"/>
    <w:rsid w:val="00D2107E"/>
    <w:rsid w:val="00D2421D"/>
    <w:rsid w:val="00D26749"/>
    <w:rsid w:val="00D27DB9"/>
    <w:rsid w:val="00D312A6"/>
    <w:rsid w:val="00D31E5B"/>
    <w:rsid w:val="00D32B15"/>
    <w:rsid w:val="00D331FE"/>
    <w:rsid w:val="00D35F2D"/>
    <w:rsid w:val="00D368D0"/>
    <w:rsid w:val="00D41086"/>
    <w:rsid w:val="00D434A3"/>
    <w:rsid w:val="00D45C2F"/>
    <w:rsid w:val="00D46CB1"/>
    <w:rsid w:val="00D46F8D"/>
    <w:rsid w:val="00D4722F"/>
    <w:rsid w:val="00D5562B"/>
    <w:rsid w:val="00D56B8E"/>
    <w:rsid w:val="00D57709"/>
    <w:rsid w:val="00D57B89"/>
    <w:rsid w:val="00D6163F"/>
    <w:rsid w:val="00D6331A"/>
    <w:rsid w:val="00D652C1"/>
    <w:rsid w:val="00D66432"/>
    <w:rsid w:val="00D664B9"/>
    <w:rsid w:val="00D66634"/>
    <w:rsid w:val="00D6717D"/>
    <w:rsid w:val="00D71E13"/>
    <w:rsid w:val="00D74D4C"/>
    <w:rsid w:val="00D74EF0"/>
    <w:rsid w:val="00D771B8"/>
    <w:rsid w:val="00D80B0D"/>
    <w:rsid w:val="00D81CB5"/>
    <w:rsid w:val="00D82187"/>
    <w:rsid w:val="00D83494"/>
    <w:rsid w:val="00D844E6"/>
    <w:rsid w:val="00D8623D"/>
    <w:rsid w:val="00D8687B"/>
    <w:rsid w:val="00D90882"/>
    <w:rsid w:val="00D9220E"/>
    <w:rsid w:val="00D92DC5"/>
    <w:rsid w:val="00D93C8B"/>
    <w:rsid w:val="00D9532F"/>
    <w:rsid w:val="00D9555A"/>
    <w:rsid w:val="00D9611E"/>
    <w:rsid w:val="00D97EB7"/>
    <w:rsid w:val="00DA059C"/>
    <w:rsid w:val="00DA0B75"/>
    <w:rsid w:val="00DA4481"/>
    <w:rsid w:val="00DA459C"/>
    <w:rsid w:val="00DA4720"/>
    <w:rsid w:val="00DA6080"/>
    <w:rsid w:val="00DB0B84"/>
    <w:rsid w:val="00DB1066"/>
    <w:rsid w:val="00DB1D8C"/>
    <w:rsid w:val="00DB56E1"/>
    <w:rsid w:val="00DB770A"/>
    <w:rsid w:val="00DC0634"/>
    <w:rsid w:val="00DC12D0"/>
    <w:rsid w:val="00DC238C"/>
    <w:rsid w:val="00DC285E"/>
    <w:rsid w:val="00DC44FA"/>
    <w:rsid w:val="00DC4A64"/>
    <w:rsid w:val="00DC66C7"/>
    <w:rsid w:val="00DC6A4E"/>
    <w:rsid w:val="00DD0954"/>
    <w:rsid w:val="00DD0983"/>
    <w:rsid w:val="00DD3445"/>
    <w:rsid w:val="00DD5BC7"/>
    <w:rsid w:val="00DD5D39"/>
    <w:rsid w:val="00DE0A02"/>
    <w:rsid w:val="00DE1DAA"/>
    <w:rsid w:val="00DE2375"/>
    <w:rsid w:val="00DE4644"/>
    <w:rsid w:val="00DE4C01"/>
    <w:rsid w:val="00DE5621"/>
    <w:rsid w:val="00DE584C"/>
    <w:rsid w:val="00DE7121"/>
    <w:rsid w:val="00DF033C"/>
    <w:rsid w:val="00DF0F6E"/>
    <w:rsid w:val="00DF1802"/>
    <w:rsid w:val="00DF21F4"/>
    <w:rsid w:val="00DF4B7E"/>
    <w:rsid w:val="00DF6B8C"/>
    <w:rsid w:val="00E00698"/>
    <w:rsid w:val="00E00A7A"/>
    <w:rsid w:val="00E01AED"/>
    <w:rsid w:val="00E02017"/>
    <w:rsid w:val="00E0289E"/>
    <w:rsid w:val="00E122FF"/>
    <w:rsid w:val="00E12A4E"/>
    <w:rsid w:val="00E140BD"/>
    <w:rsid w:val="00E1463D"/>
    <w:rsid w:val="00E15A65"/>
    <w:rsid w:val="00E17A0C"/>
    <w:rsid w:val="00E17A89"/>
    <w:rsid w:val="00E2403D"/>
    <w:rsid w:val="00E24C6C"/>
    <w:rsid w:val="00E253F6"/>
    <w:rsid w:val="00E25A24"/>
    <w:rsid w:val="00E25C22"/>
    <w:rsid w:val="00E26450"/>
    <w:rsid w:val="00E308C3"/>
    <w:rsid w:val="00E31837"/>
    <w:rsid w:val="00E33A5B"/>
    <w:rsid w:val="00E36ABE"/>
    <w:rsid w:val="00E41C60"/>
    <w:rsid w:val="00E42C0C"/>
    <w:rsid w:val="00E43389"/>
    <w:rsid w:val="00E4487A"/>
    <w:rsid w:val="00E45C5F"/>
    <w:rsid w:val="00E47FE0"/>
    <w:rsid w:val="00E5311A"/>
    <w:rsid w:val="00E54B5F"/>
    <w:rsid w:val="00E55D71"/>
    <w:rsid w:val="00E56960"/>
    <w:rsid w:val="00E57D24"/>
    <w:rsid w:val="00E6027C"/>
    <w:rsid w:val="00E60652"/>
    <w:rsid w:val="00E613E5"/>
    <w:rsid w:val="00E624E9"/>
    <w:rsid w:val="00E63040"/>
    <w:rsid w:val="00E6479B"/>
    <w:rsid w:val="00E6524B"/>
    <w:rsid w:val="00E67733"/>
    <w:rsid w:val="00E72B2D"/>
    <w:rsid w:val="00E731FB"/>
    <w:rsid w:val="00E73304"/>
    <w:rsid w:val="00E7394F"/>
    <w:rsid w:val="00E749E1"/>
    <w:rsid w:val="00E7776E"/>
    <w:rsid w:val="00E8061C"/>
    <w:rsid w:val="00E80B43"/>
    <w:rsid w:val="00E82346"/>
    <w:rsid w:val="00E90248"/>
    <w:rsid w:val="00E91168"/>
    <w:rsid w:val="00E915FC"/>
    <w:rsid w:val="00E94756"/>
    <w:rsid w:val="00E9542B"/>
    <w:rsid w:val="00E96538"/>
    <w:rsid w:val="00EA58E0"/>
    <w:rsid w:val="00EB09F7"/>
    <w:rsid w:val="00EB1F60"/>
    <w:rsid w:val="00EB3234"/>
    <w:rsid w:val="00EB376F"/>
    <w:rsid w:val="00EB37D1"/>
    <w:rsid w:val="00EB3F46"/>
    <w:rsid w:val="00EB5777"/>
    <w:rsid w:val="00EB6BFE"/>
    <w:rsid w:val="00EB795A"/>
    <w:rsid w:val="00EC1B09"/>
    <w:rsid w:val="00EC2CEB"/>
    <w:rsid w:val="00EC314E"/>
    <w:rsid w:val="00EC3DE2"/>
    <w:rsid w:val="00EC42BB"/>
    <w:rsid w:val="00EC4C88"/>
    <w:rsid w:val="00EC4E62"/>
    <w:rsid w:val="00EC69FD"/>
    <w:rsid w:val="00ED1E48"/>
    <w:rsid w:val="00ED2DCA"/>
    <w:rsid w:val="00ED4BBA"/>
    <w:rsid w:val="00ED4C01"/>
    <w:rsid w:val="00ED70AA"/>
    <w:rsid w:val="00ED7D8F"/>
    <w:rsid w:val="00EE0BB4"/>
    <w:rsid w:val="00EE1826"/>
    <w:rsid w:val="00EE1BC8"/>
    <w:rsid w:val="00EE4F6F"/>
    <w:rsid w:val="00EE5FBE"/>
    <w:rsid w:val="00EE7DBC"/>
    <w:rsid w:val="00EE7E91"/>
    <w:rsid w:val="00EF4231"/>
    <w:rsid w:val="00EF5845"/>
    <w:rsid w:val="00EF77BD"/>
    <w:rsid w:val="00EF7F4C"/>
    <w:rsid w:val="00F037A9"/>
    <w:rsid w:val="00F03FBF"/>
    <w:rsid w:val="00F05185"/>
    <w:rsid w:val="00F0520C"/>
    <w:rsid w:val="00F1065F"/>
    <w:rsid w:val="00F10849"/>
    <w:rsid w:val="00F10B55"/>
    <w:rsid w:val="00F12DE0"/>
    <w:rsid w:val="00F1519B"/>
    <w:rsid w:val="00F15B38"/>
    <w:rsid w:val="00F20769"/>
    <w:rsid w:val="00F227A1"/>
    <w:rsid w:val="00F228F3"/>
    <w:rsid w:val="00F22E69"/>
    <w:rsid w:val="00F24CF2"/>
    <w:rsid w:val="00F24F00"/>
    <w:rsid w:val="00F256A8"/>
    <w:rsid w:val="00F258E7"/>
    <w:rsid w:val="00F266BD"/>
    <w:rsid w:val="00F2775B"/>
    <w:rsid w:val="00F27962"/>
    <w:rsid w:val="00F30252"/>
    <w:rsid w:val="00F32FB4"/>
    <w:rsid w:val="00F34BE3"/>
    <w:rsid w:val="00F34DC8"/>
    <w:rsid w:val="00F357A5"/>
    <w:rsid w:val="00F37B0F"/>
    <w:rsid w:val="00F405B6"/>
    <w:rsid w:val="00F42E29"/>
    <w:rsid w:val="00F44FE3"/>
    <w:rsid w:val="00F470F2"/>
    <w:rsid w:val="00F47117"/>
    <w:rsid w:val="00F50E91"/>
    <w:rsid w:val="00F54110"/>
    <w:rsid w:val="00F545C8"/>
    <w:rsid w:val="00F5621C"/>
    <w:rsid w:val="00F56B72"/>
    <w:rsid w:val="00F632D9"/>
    <w:rsid w:val="00F655EC"/>
    <w:rsid w:val="00F668C8"/>
    <w:rsid w:val="00F75290"/>
    <w:rsid w:val="00F800EF"/>
    <w:rsid w:val="00F82EBE"/>
    <w:rsid w:val="00F8338E"/>
    <w:rsid w:val="00F834CB"/>
    <w:rsid w:val="00F83C17"/>
    <w:rsid w:val="00F855A3"/>
    <w:rsid w:val="00F85841"/>
    <w:rsid w:val="00F8592F"/>
    <w:rsid w:val="00F865FF"/>
    <w:rsid w:val="00F877F8"/>
    <w:rsid w:val="00F90A0F"/>
    <w:rsid w:val="00F928C5"/>
    <w:rsid w:val="00F95DF2"/>
    <w:rsid w:val="00F97A05"/>
    <w:rsid w:val="00F97D9F"/>
    <w:rsid w:val="00FA1C48"/>
    <w:rsid w:val="00FA3A32"/>
    <w:rsid w:val="00FA504B"/>
    <w:rsid w:val="00FA7082"/>
    <w:rsid w:val="00FA75EE"/>
    <w:rsid w:val="00FB0CD3"/>
    <w:rsid w:val="00FB1FFA"/>
    <w:rsid w:val="00FB2B03"/>
    <w:rsid w:val="00FB31A7"/>
    <w:rsid w:val="00FB5C0B"/>
    <w:rsid w:val="00FC2DE2"/>
    <w:rsid w:val="00FC3940"/>
    <w:rsid w:val="00FC5159"/>
    <w:rsid w:val="00FC534C"/>
    <w:rsid w:val="00FC549F"/>
    <w:rsid w:val="00FC5B74"/>
    <w:rsid w:val="00FD088C"/>
    <w:rsid w:val="00FD0897"/>
    <w:rsid w:val="00FD0AA6"/>
    <w:rsid w:val="00FD43B8"/>
    <w:rsid w:val="00FD4900"/>
    <w:rsid w:val="00FD54DC"/>
    <w:rsid w:val="00FD57EB"/>
    <w:rsid w:val="00FE2671"/>
    <w:rsid w:val="00FE29BB"/>
    <w:rsid w:val="00FE3884"/>
    <w:rsid w:val="00FE73A1"/>
    <w:rsid w:val="00FF0965"/>
    <w:rsid w:val="00FF149B"/>
    <w:rsid w:val="00FF1778"/>
    <w:rsid w:val="00FF1AEA"/>
    <w:rsid w:val="00FF1D6B"/>
    <w:rsid w:val="00FF3213"/>
    <w:rsid w:val="00FF597B"/>
    <w:rsid w:val="00FF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963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5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57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5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5738"/>
    <w:rPr>
      <w:rFonts w:cs="Times New Roman"/>
    </w:rPr>
  </w:style>
  <w:style w:type="character" w:styleId="Hyperlink">
    <w:name w:val="Hyperlink"/>
    <w:basedOn w:val="DefaultParagraphFont"/>
    <w:uiPriority w:val="99"/>
    <w:rsid w:val="0074596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C3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5738"/>
    <w:rPr>
      <w:rFonts w:cs="Times New Roman"/>
      <w:sz w:val="2"/>
    </w:rPr>
  </w:style>
  <w:style w:type="paragraph" w:styleId="BodyTextIndent3">
    <w:name w:val="Body Text Indent 3"/>
    <w:basedOn w:val="Normal"/>
    <w:link w:val="BodyTextIndent3Char"/>
    <w:uiPriority w:val="99"/>
    <w:rsid w:val="00DE712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65738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7CE"/>
    <w:pPr>
      <w:ind w:left="720"/>
    </w:pPr>
    <w:rPr>
      <w:sz w:val="24"/>
      <w:szCs w:val="24"/>
    </w:rPr>
  </w:style>
  <w:style w:type="character" w:customStyle="1" w:styleId="EmailStyle251">
    <w:name w:val="EmailStyle251"/>
    <w:basedOn w:val="DefaultParagraphFont"/>
    <w:uiPriority w:val="99"/>
    <w:semiHidden/>
    <w:rsid w:val="00C82662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uiPriority w:val="99"/>
    <w:rsid w:val="008C5D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8">
    <w:name w:val="CM8"/>
    <w:basedOn w:val="Normal"/>
    <w:next w:val="Normal"/>
    <w:uiPriority w:val="99"/>
    <w:rsid w:val="008C5D37"/>
    <w:pPr>
      <w:autoSpaceDE w:val="0"/>
      <w:autoSpaceDN w:val="0"/>
      <w:adjustRightInd w:val="0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040ED5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61017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64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B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B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97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BD31A-D4B0-4C98-9078-A334D900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  Notice of Renewal</vt:lpstr>
    </vt:vector>
  </TitlesOfParts>
  <Company>Texas Department of Licensing &amp; Regulation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 Notice of Renewal</dc:title>
  <dc:creator>Annitah</dc:creator>
  <cp:lastModifiedBy>molly</cp:lastModifiedBy>
  <cp:revision>2</cp:revision>
  <cp:lastPrinted>2017-07-18T18:53:00Z</cp:lastPrinted>
  <dcterms:created xsi:type="dcterms:W3CDTF">2017-11-20T21:02:00Z</dcterms:created>
  <dcterms:modified xsi:type="dcterms:W3CDTF">2017-11-20T21:02:00Z</dcterms:modified>
</cp:coreProperties>
</file>